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547"/>
        <w:gridCol w:w="6230"/>
      </w:tblGrid>
      <w:tr w:rsidR="00667914" w:rsidTr="00667914">
        <w:tc>
          <w:tcPr>
            <w:tcW w:w="2547" w:type="dxa"/>
            <w:vAlign w:val="bottom"/>
          </w:tcPr>
          <w:p w:rsidR="00667914" w:rsidRPr="00B1014F" w:rsidRDefault="00667914" w:rsidP="00667914">
            <w:pPr>
              <w:rPr>
                <w:rFonts w:ascii="Cambria" w:hAnsi="Cambria"/>
                <w:b/>
                <w:sz w:val="24"/>
                <w:szCs w:val="24"/>
              </w:rPr>
            </w:pPr>
            <w:r w:rsidRPr="00B1014F">
              <w:rPr>
                <w:rFonts w:ascii="Cambria" w:hAnsi="Cambria"/>
                <w:b/>
                <w:sz w:val="24"/>
                <w:szCs w:val="24"/>
              </w:rPr>
              <w:t>Konu</w:t>
            </w:r>
          </w:p>
        </w:tc>
        <w:tc>
          <w:tcPr>
            <w:tcW w:w="6230" w:type="dxa"/>
            <w:vAlign w:val="bottom"/>
          </w:tcPr>
          <w:p w:rsidR="00667914" w:rsidRPr="0018214C" w:rsidRDefault="0018214C" w:rsidP="006110D7">
            <w:pPr>
              <w:rPr>
                <w:rFonts w:ascii="Cambria" w:hAnsi="Cambria"/>
                <w:b/>
                <w:sz w:val="24"/>
                <w:szCs w:val="24"/>
              </w:rPr>
            </w:pPr>
            <w:r w:rsidRPr="0018214C">
              <w:rPr>
                <w:rFonts w:ascii="Cambria" w:hAnsi="Cambria"/>
                <w:b/>
                <w:sz w:val="24"/>
                <w:szCs w:val="24"/>
              </w:rPr>
              <w:t>BOLU KALSEDON TAŞI ÜRETİM</w:t>
            </w:r>
            <w:bookmarkStart w:id="0" w:name="_GoBack"/>
            <w:bookmarkEnd w:id="0"/>
            <w:r w:rsidRPr="0018214C">
              <w:rPr>
                <w:rFonts w:ascii="Cambria" w:hAnsi="Cambria"/>
                <w:b/>
                <w:sz w:val="24"/>
                <w:szCs w:val="24"/>
              </w:rPr>
              <w:t>İ BİLGİ NOTU</w:t>
            </w:r>
          </w:p>
        </w:tc>
      </w:tr>
      <w:tr w:rsidR="00667914" w:rsidTr="00667914">
        <w:tc>
          <w:tcPr>
            <w:tcW w:w="2547" w:type="dxa"/>
            <w:vAlign w:val="bottom"/>
          </w:tcPr>
          <w:p w:rsidR="00667914" w:rsidRPr="00B1014F" w:rsidRDefault="00667914" w:rsidP="00667914">
            <w:pPr>
              <w:rPr>
                <w:rFonts w:ascii="Cambria" w:hAnsi="Cambria"/>
                <w:b/>
                <w:sz w:val="24"/>
                <w:szCs w:val="24"/>
              </w:rPr>
            </w:pPr>
            <w:r w:rsidRPr="00B1014F">
              <w:rPr>
                <w:rFonts w:ascii="Cambria" w:hAnsi="Cambria"/>
                <w:b/>
                <w:sz w:val="24"/>
                <w:szCs w:val="24"/>
              </w:rPr>
              <w:t>Hazırlanma Tarihi</w:t>
            </w:r>
          </w:p>
        </w:tc>
        <w:tc>
          <w:tcPr>
            <w:tcW w:w="6230" w:type="dxa"/>
            <w:vAlign w:val="bottom"/>
          </w:tcPr>
          <w:p w:rsidR="00667914" w:rsidRPr="00B1014F" w:rsidRDefault="00F8127D" w:rsidP="00F8127D">
            <w:pPr>
              <w:rPr>
                <w:rFonts w:ascii="Cambria" w:hAnsi="Cambria"/>
                <w:sz w:val="24"/>
                <w:szCs w:val="24"/>
              </w:rPr>
            </w:pPr>
            <w:r w:rsidRPr="00B1014F">
              <w:rPr>
                <w:rFonts w:ascii="Cambria" w:hAnsi="Cambria"/>
                <w:sz w:val="24"/>
                <w:szCs w:val="24"/>
              </w:rPr>
              <w:t>05</w:t>
            </w:r>
            <w:r w:rsidR="00667914" w:rsidRPr="00B1014F">
              <w:rPr>
                <w:rFonts w:ascii="Cambria" w:hAnsi="Cambria"/>
                <w:sz w:val="24"/>
                <w:szCs w:val="24"/>
              </w:rPr>
              <w:t>.</w:t>
            </w:r>
            <w:r w:rsidRPr="00B1014F">
              <w:rPr>
                <w:rFonts w:ascii="Cambria" w:hAnsi="Cambria"/>
                <w:sz w:val="24"/>
                <w:szCs w:val="24"/>
              </w:rPr>
              <w:t>02</w:t>
            </w:r>
            <w:r w:rsidR="00667914" w:rsidRPr="00B1014F">
              <w:rPr>
                <w:rFonts w:ascii="Cambria" w:hAnsi="Cambria"/>
                <w:sz w:val="24"/>
                <w:szCs w:val="24"/>
              </w:rPr>
              <w:t>.202</w:t>
            </w:r>
            <w:r w:rsidRPr="00B1014F">
              <w:rPr>
                <w:rFonts w:ascii="Cambria" w:hAnsi="Cambria"/>
                <w:sz w:val="24"/>
                <w:szCs w:val="24"/>
              </w:rPr>
              <w:t>1</w:t>
            </w:r>
          </w:p>
        </w:tc>
      </w:tr>
      <w:tr w:rsidR="00667914" w:rsidTr="00667914">
        <w:tc>
          <w:tcPr>
            <w:tcW w:w="2547" w:type="dxa"/>
            <w:vAlign w:val="bottom"/>
          </w:tcPr>
          <w:p w:rsidR="00667914" w:rsidRPr="00B1014F" w:rsidRDefault="00667914" w:rsidP="00667914">
            <w:pPr>
              <w:rPr>
                <w:rFonts w:ascii="Cambria" w:hAnsi="Cambria"/>
                <w:b/>
                <w:sz w:val="24"/>
                <w:szCs w:val="24"/>
              </w:rPr>
            </w:pPr>
            <w:r w:rsidRPr="00B1014F">
              <w:rPr>
                <w:rFonts w:ascii="Cambria" w:hAnsi="Cambria"/>
                <w:b/>
                <w:sz w:val="24"/>
                <w:szCs w:val="24"/>
              </w:rPr>
              <w:t>Hazırlayan</w:t>
            </w:r>
          </w:p>
        </w:tc>
        <w:tc>
          <w:tcPr>
            <w:tcW w:w="6230" w:type="dxa"/>
            <w:vAlign w:val="bottom"/>
          </w:tcPr>
          <w:p w:rsidR="00667914" w:rsidRPr="00B1014F" w:rsidRDefault="0018214C" w:rsidP="00667914">
            <w:pPr>
              <w:rPr>
                <w:rFonts w:ascii="Cambria" w:hAnsi="Cambria"/>
                <w:sz w:val="24"/>
                <w:szCs w:val="24"/>
              </w:rPr>
            </w:pPr>
            <w:r>
              <w:rPr>
                <w:rFonts w:ascii="Cambria" w:hAnsi="Cambria"/>
                <w:sz w:val="24"/>
                <w:szCs w:val="24"/>
              </w:rPr>
              <w:t>Bolu Ticaret ve Sanayi Odası &amp; MARKA</w:t>
            </w:r>
          </w:p>
        </w:tc>
      </w:tr>
    </w:tbl>
    <w:p w:rsidR="00667914" w:rsidRDefault="00667914" w:rsidP="00D356BF">
      <w:pPr>
        <w:jc w:val="both"/>
      </w:pPr>
    </w:p>
    <w:p w:rsidR="00727847" w:rsidRPr="00727847" w:rsidRDefault="00727847" w:rsidP="00B21925">
      <w:pPr>
        <w:jc w:val="both"/>
        <w:rPr>
          <w:rFonts w:ascii="Cambria" w:hAnsi="Cambria"/>
        </w:rPr>
      </w:pPr>
      <w:r w:rsidRPr="00727847">
        <w:rPr>
          <w:rFonts w:ascii="Cambria" w:hAnsi="Cambria"/>
        </w:rPr>
        <w:t>ÜRÜN TANIMI</w:t>
      </w:r>
    </w:p>
    <w:p w:rsidR="00B04257" w:rsidRPr="0085473E" w:rsidRDefault="00B21925" w:rsidP="00B21925">
      <w:pPr>
        <w:jc w:val="both"/>
        <w:rPr>
          <w:rFonts w:ascii="Helvetica" w:hAnsi="Helvetica"/>
        </w:rPr>
      </w:pPr>
      <w:r w:rsidRPr="0085473E">
        <w:rPr>
          <w:rFonts w:ascii="Helvetica" w:hAnsi="Helvetica"/>
        </w:rPr>
        <w:t>Ülkemiz süs taşları bakımından oldukça önemli bir potansiyele sahiptir. Türkiye zengin kaynaklara sahip olmasın rağmen, dünya süs taşı ticaretinden çok düşük bir</w:t>
      </w:r>
      <w:r w:rsidR="00AB750B" w:rsidRPr="0085473E">
        <w:rPr>
          <w:rFonts w:ascii="Helvetica" w:hAnsi="Helvetica"/>
        </w:rPr>
        <w:t xml:space="preserve"> pay al</w:t>
      </w:r>
      <w:r w:rsidRPr="0085473E">
        <w:rPr>
          <w:rFonts w:ascii="Helvetica" w:hAnsi="Helvetica"/>
        </w:rPr>
        <w:t xml:space="preserve">maktadır. Türkiye’de bulunan en önemli süs taşları </w:t>
      </w:r>
      <w:proofErr w:type="spellStart"/>
      <w:r w:rsidRPr="0085473E">
        <w:rPr>
          <w:rFonts w:ascii="Helvetica" w:hAnsi="Helvetica"/>
        </w:rPr>
        <w:t>agat</w:t>
      </w:r>
      <w:proofErr w:type="spellEnd"/>
      <w:r w:rsidRPr="0085473E">
        <w:rPr>
          <w:rFonts w:ascii="Helvetica" w:hAnsi="Helvetica"/>
        </w:rPr>
        <w:t xml:space="preserve"> </w:t>
      </w:r>
      <w:proofErr w:type="spellStart"/>
      <w:r w:rsidRPr="0085473E">
        <w:rPr>
          <w:rFonts w:ascii="Helvetica" w:hAnsi="Helvetica"/>
        </w:rPr>
        <w:t>diaspor</w:t>
      </w:r>
      <w:proofErr w:type="spellEnd"/>
      <w:r w:rsidRPr="0085473E">
        <w:rPr>
          <w:rFonts w:ascii="Helvetica" w:hAnsi="Helvetica"/>
        </w:rPr>
        <w:t xml:space="preserve">, ametist, </w:t>
      </w:r>
      <w:proofErr w:type="spellStart"/>
      <w:r w:rsidRPr="0085473E">
        <w:rPr>
          <w:rFonts w:ascii="Helvetica" w:hAnsi="Helvetica"/>
        </w:rPr>
        <w:t>oltu</w:t>
      </w:r>
      <w:proofErr w:type="spellEnd"/>
      <w:r w:rsidRPr="0085473E">
        <w:rPr>
          <w:rFonts w:ascii="Helvetica" w:hAnsi="Helvetica"/>
        </w:rPr>
        <w:t xml:space="preserve"> taşı, lületaşı ve </w:t>
      </w:r>
      <w:r w:rsidR="00F96667" w:rsidRPr="0085473E">
        <w:rPr>
          <w:rFonts w:ascii="Helvetica" w:hAnsi="Helvetica"/>
        </w:rPr>
        <w:t>Kalsedon</w:t>
      </w:r>
      <w:r w:rsidRPr="0085473E">
        <w:rPr>
          <w:rFonts w:ascii="Helvetica" w:hAnsi="Helvetica"/>
        </w:rPr>
        <w:t xml:space="preserve"> olarak sıralanabilir.</w:t>
      </w:r>
      <w:r w:rsidR="00AB750B" w:rsidRPr="0085473E">
        <w:rPr>
          <w:rFonts w:ascii="Helvetica" w:hAnsi="Helvetica"/>
        </w:rPr>
        <w:t xml:space="preserve"> </w:t>
      </w:r>
    </w:p>
    <w:p w:rsidR="000B642A" w:rsidRPr="0085473E" w:rsidRDefault="000B642A" w:rsidP="00B21925">
      <w:pPr>
        <w:jc w:val="both"/>
        <w:rPr>
          <w:rFonts w:ascii="Helvetica" w:hAnsi="Helvetica"/>
        </w:rPr>
      </w:pPr>
      <w:r w:rsidRPr="0085473E">
        <w:rPr>
          <w:rFonts w:ascii="Helvetica" w:hAnsi="Helvetica"/>
        </w:rPr>
        <w:t xml:space="preserve">Anadolu’da Roma döneminden beri </w:t>
      </w:r>
      <w:r w:rsidR="00F96667" w:rsidRPr="0085473E">
        <w:rPr>
          <w:rFonts w:ascii="Helvetica" w:hAnsi="Helvetica"/>
        </w:rPr>
        <w:t>Kalsedon</w:t>
      </w:r>
      <w:r w:rsidRPr="0085473E">
        <w:rPr>
          <w:rFonts w:ascii="Helvetica" w:hAnsi="Helvetica"/>
        </w:rPr>
        <w:t xml:space="preserve"> üretimi yapılmaktadır. Hatta </w:t>
      </w:r>
      <w:r w:rsidR="00412CD8" w:rsidRPr="0085473E">
        <w:rPr>
          <w:rFonts w:ascii="Helvetica" w:hAnsi="Helvetica"/>
        </w:rPr>
        <w:t>İ</w:t>
      </w:r>
      <w:r w:rsidRPr="0085473E">
        <w:rPr>
          <w:rFonts w:ascii="Helvetica" w:hAnsi="Helvetica"/>
        </w:rPr>
        <w:t>stanbul’un Kadıköy ilçesi adını bu de</w:t>
      </w:r>
      <w:r w:rsidR="00412CD8" w:rsidRPr="0085473E">
        <w:rPr>
          <w:rFonts w:ascii="Helvetica" w:hAnsi="Helvetica"/>
        </w:rPr>
        <w:t>ğ</w:t>
      </w:r>
      <w:r w:rsidRPr="0085473E">
        <w:rPr>
          <w:rFonts w:ascii="Helvetica" w:hAnsi="Helvetica"/>
        </w:rPr>
        <w:t>erli ta</w:t>
      </w:r>
      <w:r w:rsidR="00412CD8" w:rsidRPr="0085473E">
        <w:rPr>
          <w:rFonts w:ascii="Helvetica" w:hAnsi="Helvetica"/>
        </w:rPr>
        <w:t>ş</w:t>
      </w:r>
      <w:r w:rsidRPr="0085473E">
        <w:rPr>
          <w:rFonts w:ascii="Helvetica" w:hAnsi="Helvetica"/>
        </w:rPr>
        <w:t>tan almı</w:t>
      </w:r>
      <w:r w:rsidR="00412CD8" w:rsidRPr="0085473E">
        <w:rPr>
          <w:rFonts w:ascii="Helvetica" w:hAnsi="Helvetica"/>
        </w:rPr>
        <w:t>ş</w:t>
      </w:r>
      <w:r w:rsidRPr="0085473E">
        <w:rPr>
          <w:rFonts w:ascii="Helvetica" w:hAnsi="Helvetica"/>
        </w:rPr>
        <w:t>tır. Roma döneminde bu de</w:t>
      </w:r>
      <w:r w:rsidR="00412CD8" w:rsidRPr="0085473E">
        <w:rPr>
          <w:rFonts w:ascii="Helvetica" w:hAnsi="Helvetica"/>
        </w:rPr>
        <w:t>ğ</w:t>
      </w:r>
      <w:r w:rsidRPr="0085473E">
        <w:rPr>
          <w:rFonts w:ascii="Helvetica" w:hAnsi="Helvetica"/>
        </w:rPr>
        <w:t>erli ta</w:t>
      </w:r>
      <w:r w:rsidR="00412CD8" w:rsidRPr="0085473E">
        <w:rPr>
          <w:rFonts w:ascii="Helvetica" w:hAnsi="Helvetica"/>
        </w:rPr>
        <w:t>ş</w:t>
      </w:r>
      <w:r w:rsidRPr="0085473E">
        <w:rPr>
          <w:rFonts w:ascii="Helvetica" w:hAnsi="Helvetica"/>
        </w:rPr>
        <w:t xml:space="preserve"> Kadıköy limanından ihraç edilmekteydi. Günümüzde Kadıköy’ün bir meydanında mermerden yapılarak yere dö</w:t>
      </w:r>
      <w:r w:rsidR="00412CD8" w:rsidRPr="0085473E">
        <w:rPr>
          <w:rFonts w:ascii="Helvetica" w:hAnsi="Helvetica"/>
        </w:rPr>
        <w:t>ş</w:t>
      </w:r>
      <w:r w:rsidRPr="0085473E">
        <w:rPr>
          <w:rFonts w:ascii="Helvetica" w:hAnsi="Helvetica"/>
        </w:rPr>
        <w:t>enmi</w:t>
      </w:r>
      <w:r w:rsidR="00412CD8" w:rsidRPr="0085473E">
        <w:rPr>
          <w:rFonts w:ascii="Helvetica" w:hAnsi="Helvetica"/>
        </w:rPr>
        <w:t>ş</w:t>
      </w:r>
      <w:r w:rsidRPr="0085473E">
        <w:rPr>
          <w:rFonts w:ascii="Helvetica" w:hAnsi="Helvetica"/>
        </w:rPr>
        <w:t xml:space="preserve"> </w:t>
      </w:r>
      <w:proofErr w:type="spellStart"/>
      <w:r w:rsidRPr="0085473E">
        <w:rPr>
          <w:rFonts w:ascii="Helvetica" w:hAnsi="Helvetica"/>
        </w:rPr>
        <w:t>Kalkedon</w:t>
      </w:r>
      <w:proofErr w:type="spellEnd"/>
      <w:r w:rsidRPr="0085473E">
        <w:rPr>
          <w:rFonts w:ascii="Helvetica" w:hAnsi="Helvetica"/>
        </w:rPr>
        <w:t xml:space="preserve"> yazılı yapıt bulunmaktadır. Eski ça</w:t>
      </w:r>
      <w:r w:rsidR="00412CD8" w:rsidRPr="0085473E">
        <w:rPr>
          <w:rFonts w:ascii="Helvetica" w:hAnsi="Helvetica"/>
        </w:rPr>
        <w:t>ğ</w:t>
      </w:r>
      <w:r w:rsidRPr="0085473E">
        <w:rPr>
          <w:rFonts w:ascii="Helvetica" w:hAnsi="Helvetica"/>
        </w:rPr>
        <w:t>larda bu tip de</w:t>
      </w:r>
      <w:r w:rsidR="00412CD8" w:rsidRPr="0085473E">
        <w:rPr>
          <w:rFonts w:ascii="Helvetica" w:hAnsi="Helvetica"/>
        </w:rPr>
        <w:t>ğ</w:t>
      </w:r>
      <w:r w:rsidRPr="0085473E">
        <w:rPr>
          <w:rFonts w:ascii="Helvetica" w:hAnsi="Helvetica"/>
        </w:rPr>
        <w:t>erli ta</w:t>
      </w:r>
      <w:r w:rsidR="00412CD8" w:rsidRPr="0085473E">
        <w:rPr>
          <w:rFonts w:ascii="Helvetica" w:hAnsi="Helvetica"/>
        </w:rPr>
        <w:t>ş</w:t>
      </w:r>
      <w:r w:rsidR="001B2B5A" w:rsidRPr="0085473E">
        <w:rPr>
          <w:rFonts w:ascii="Helvetica" w:hAnsi="Helvetica"/>
        </w:rPr>
        <w:t xml:space="preserve">lardan </w:t>
      </w:r>
      <w:r w:rsidRPr="0085473E">
        <w:rPr>
          <w:rFonts w:ascii="Helvetica" w:hAnsi="Helvetica"/>
        </w:rPr>
        <w:t xml:space="preserve">yapılan </w:t>
      </w:r>
      <w:r w:rsidR="0085473E" w:rsidRPr="0085473E">
        <w:rPr>
          <w:rFonts w:ascii="Helvetica" w:hAnsi="Helvetica"/>
        </w:rPr>
        <w:t>kâse</w:t>
      </w:r>
      <w:r w:rsidRPr="0085473E">
        <w:rPr>
          <w:rFonts w:ascii="Helvetica" w:hAnsi="Helvetica"/>
        </w:rPr>
        <w:t>, bardak, vazo vb. malzemeler büyük zenginlik ifadesi olarak gö</w:t>
      </w:r>
      <w:r w:rsidR="001B2B5A" w:rsidRPr="0085473E">
        <w:rPr>
          <w:rFonts w:ascii="Helvetica" w:hAnsi="Helvetica"/>
        </w:rPr>
        <w:t>rül</w:t>
      </w:r>
      <w:r w:rsidRPr="0085473E">
        <w:rPr>
          <w:rFonts w:ascii="Helvetica" w:hAnsi="Helvetica"/>
        </w:rPr>
        <w:t>mekteydi. Bunun nedeni ise bu malzemelerin içerisine konan sıvıların so</w:t>
      </w:r>
      <w:r w:rsidR="00412CD8" w:rsidRPr="0085473E">
        <w:rPr>
          <w:rFonts w:ascii="Helvetica" w:hAnsi="Helvetica"/>
        </w:rPr>
        <w:t>ğ</w:t>
      </w:r>
      <w:r w:rsidRPr="0085473E">
        <w:rPr>
          <w:rFonts w:ascii="Helvetica" w:hAnsi="Helvetica"/>
        </w:rPr>
        <w:t>uk olarak bulunmasıdır. Bu de</w:t>
      </w:r>
      <w:r w:rsidR="00412CD8" w:rsidRPr="0085473E">
        <w:rPr>
          <w:rFonts w:ascii="Helvetica" w:hAnsi="Helvetica"/>
        </w:rPr>
        <w:t>ğ</w:t>
      </w:r>
      <w:r w:rsidRPr="0085473E">
        <w:rPr>
          <w:rFonts w:ascii="Helvetica" w:hAnsi="Helvetica"/>
        </w:rPr>
        <w:t>erli ta</w:t>
      </w:r>
      <w:r w:rsidR="00412CD8" w:rsidRPr="0085473E">
        <w:rPr>
          <w:rFonts w:ascii="Helvetica" w:hAnsi="Helvetica"/>
        </w:rPr>
        <w:t>ş</w:t>
      </w:r>
      <w:r w:rsidRPr="0085473E">
        <w:rPr>
          <w:rFonts w:ascii="Helvetica" w:hAnsi="Helvetica"/>
        </w:rPr>
        <w:t>ların fiziksel özelliklerinden dolayı içerisindeki sıvılar her zaman dı</w:t>
      </w:r>
      <w:r w:rsidR="00412CD8" w:rsidRPr="0085473E">
        <w:rPr>
          <w:rFonts w:ascii="Helvetica" w:hAnsi="Helvetica"/>
        </w:rPr>
        <w:t>ş</w:t>
      </w:r>
      <w:r w:rsidRPr="0085473E">
        <w:rPr>
          <w:rFonts w:ascii="Helvetica" w:hAnsi="Helvetica"/>
        </w:rPr>
        <w:t xml:space="preserve"> ortama göre daha so</w:t>
      </w:r>
      <w:r w:rsidR="00412CD8" w:rsidRPr="0085473E">
        <w:rPr>
          <w:rFonts w:ascii="Helvetica" w:hAnsi="Helvetica"/>
        </w:rPr>
        <w:t>ğ</w:t>
      </w:r>
      <w:r w:rsidRPr="0085473E">
        <w:rPr>
          <w:rFonts w:ascii="Helvetica" w:hAnsi="Helvetica"/>
        </w:rPr>
        <w:t>uk olarak bulunmaktadır. O günün ko</w:t>
      </w:r>
      <w:r w:rsidR="00412CD8" w:rsidRPr="0085473E">
        <w:rPr>
          <w:rFonts w:ascii="Helvetica" w:hAnsi="Helvetica"/>
        </w:rPr>
        <w:t>ş</w:t>
      </w:r>
      <w:r w:rsidRPr="0085473E">
        <w:rPr>
          <w:rFonts w:ascii="Helvetica" w:hAnsi="Helvetica"/>
        </w:rPr>
        <w:t>ulları dü</w:t>
      </w:r>
      <w:r w:rsidR="00412CD8" w:rsidRPr="0085473E">
        <w:rPr>
          <w:rFonts w:ascii="Helvetica" w:hAnsi="Helvetica"/>
        </w:rPr>
        <w:t>ş</w:t>
      </w:r>
      <w:r w:rsidRPr="0085473E">
        <w:rPr>
          <w:rFonts w:ascii="Helvetica" w:hAnsi="Helvetica"/>
        </w:rPr>
        <w:t>ünüldü</w:t>
      </w:r>
      <w:r w:rsidR="00412CD8" w:rsidRPr="0085473E">
        <w:rPr>
          <w:rFonts w:ascii="Helvetica" w:hAnsi="Helvetica"/>
        </w:rPr>
        <w:t>ğ</w:t>
      </w:r>
      <w:r w:rsidRPr="0085473E">
        <w:rPr>
          <w:rFonts w:ascii="Helvetica" w:hAnsi="Helvetica"/>
        </w:rPr>
        <w:t>ünde so</w:t>
      </w:r>
      <w:r w:rsidR="00412CD8" w:rsidRPr="0085473E">
        <w:rPr>
          <w:rFonts w:ascii="Helvetica" w:hAnsi="Helvetica"/>
        </w:rPr>
        <w:t>ğ</w:t>
      </w:r>
      <w:r w:rsidRPr="0085473E">
        <w:rPr>
          <w:rFonts w:ascii="Helvetica" w:hAnsi="Helvetica"/>
        </w:rPr>
        <w:t>utucuların olmadı</w:t>
      </w:r>
      <w:r w:rsidR="00D974F3" w:rsidRPr="0085473E">
        <w:rPr>
          <w:rFonts w:ascii="Helvetica" w:hAnsi="Helvetica"/>
        </w:rPr>
        <w:t>ğ</w:t>
      </w:r>
      <w:r w:rsidRPr="0085473E">
        <w:rPr>
          <w:rFonts w:ascii="Helvetica" w:hAnsi="Helvetica"/>
        </w:rPr>
        <w:t>ı bir ortamda so</w:t>
      </w:r>
      <w:r w:rsidR="00412CD8" w:rsidRPr="0085473E">
        <w:rPr>
          <w:rFonts w:ascii="Helvetica" w:hAnsi="Helvetica"/>
        </w:rPr>
        <w:t>ğ</w:t>
      </w:r>
      <w:r w:rsidRPr="0085473E">
        <w:rPr>
          <w:rFonts w:ascii="Helvetica" w:hAnsi="Helvetica"/>
        </w:rPr>
        <w:t>uk su ve so</w:t>
      </w:r>
      <w:r w:rsidR="00412CD8" w:rsidRPr="0085473E">
        <w:rPr>
          <w:rFonts w:ascii="Helvetica" w:hAnsi="Helvetica"/>
        </w:rPr>
        <w:t>ğ</w:t>
      </w:r>
      <w:r w:rsidRPr="0085473E">
        <w:rPr>
          <w:rFonts w:ascii="Helvetica" w:hAnsi="Helvetica"/>
        </w:rPr>
        <w:t xml:space="preserve">uk </w:t>
      </w:r>
      <w:r w:rsidR="00412CD8" w:rsidRPr="0085473E">
        <w:rPr>
          <w:rFonts w:ascii="Helvetica" w:hAnsi="Helvetica"/>
        </w:rPr>
        <w:t>ş</w:t>
      </w:r>
      <w:r w:rsidRPr="0085473E">
        <w:rPr>
          <w:rFonts w:ascii="Helvetica" w:hAnsi="Helvetica"/>
        </w:rPr>
        <w:t>arap içmenin zenginli</w:t>
      </w:r>
      <w:r w:rsidR="00412CD8" w:rsidRPr="0085473E">
        <w:rPr>
          <w:rFonts w:ascii="Helvetica" w:hAnsi="Helvetica"/>
        </w:rPr>
        <w:t>ğ</w:t>
      </w:r>
      <w:r w:rsidRPr="0085473E">
        <w:rPr>
          <w:rFonts w:ascii="Helvetica" w:hAnsi="Helvetica"/>
        </w:rPr>
        <w:t xml:space="preserve">in ne derecede önemli </w:t>
      </w:r>
      <w:r w:rsidR="002304D2" w:rsidRPr="0085473E">
        <w:rPr>
          <w:rFonts w:ascii="Helvetica" w:hAnsi="Helvetica"/>
        </w:rPr>
        <w:t>bir göstergesi olduğu görülebilir.</w:t>
      </w:r>
    </w:p>
    <w:p w:rsidR="00BB064B" w:rsidRPr="0085473E" w:rsidRDefault="00F96667" w:rsidP="00BB064B">
      <w:pPr>
        <w:jc w:val="both"/>
        <w:rPr>
          <w:rFonts w:ascii="Helvetica" w:hAnsi="Helvetica"/>
        </w:rPr>
      </w:pPr>
      <w:r w:rsidRPr="0085473E">
        <w:rPr>
          <w:rFonts w:ascii="Helvetica" w:hAnsi="Helvetica"/>
        </w:rPr>
        <w:t>Kalsedon</w:t>
      </w:r>
      <w:r w:rsidR="00BB064B" w:rsidRPr="0085473E">
        <w:rPr>
          <w:rFonts w:ascii="Helvetica" w:hAnsi="Helvetica"/>
        </w:rPr>
        <w:t xml:space="preserve">, kimyasal formülü SiO2 olan kuvars mineralinin </w:t>
      </w:r>
      <w:proofErr w:type="spellStart"/>
      <w:r w:rsidR="00BB064B" w:rsidRPr="0085473E">
        <w:rPr>
          <w:rFonts w:ascii="Helvetica" w:hAnsi="Helvetica"/>
        </w:rPr>
        <w:t>kriptokristalin</w:t>
      </w:r>
      <w:proofErr w:type="spellEnd"/>
      <w:r w:rsidR="00BB064B" w:rsidRPr="0085473E">
        <w:rPr>
          <w:rFonts w:ascii="Helvetica" w:hAnsi="Helvetica"/>
        </w:rPr>
        <w:t xml:space="preserve"> çeşitlerinden biridir. Yağımsı bir parlaklığa sahiptir. Saf </w:t>
      </w:r>
      <w:r w:rsidRPr="0085473E">
        <w:rPr>
          <w:rFonts w:ascii="Helvetica" w:hAnsi="Helvetica"/>
        </w:rPr>
        <w:t>Kalsedon</w:t>
      </w:r>
      <w:r w:rsidR="00BB064B" w:rsidRPr="0085473E">
        <w:rPr>
          <w:rFonts w:ascii="Helvetica" w:hAnsi="Helvetica"/>
        </w:rPr>
        <w:t xml:space="preserve"> çok ince tabakalar halinde dizilmiş çok ince kuvars liflerinden oluşur. Saf </w:t>
      </w:r>
      <w:proofErr w:type="spellStart"/>
      <w:r w:rsidRPr="0085473E">
        <w:rPr>
          <w:rFonts w:ascii="Helvetica" w:hAnsi="Helvetica"/>
        </w:rPr>
        <w:t>Kalsedon</w:t>
      </w:r>
      <w:r w:rsidR="00BB064B" w:rsidRPr="0085473E">
        <w:rPr>
          <w:rFonts w:ascii="Helvetica" w:hAnsi="Helvetica"/>
        </w:rPr>
        <w:t>un</w:t>
      </w:r>
      <w:proofErr w:type="spellEnd"/>
      <w:r w:rsidR="00BB064B" w:rsidRPr="0085473E">
        <w:rPr>
          <w:rFonts w:ascii="Helvetica" w:hAnsi="Helvetica"/>
        </w:rPr>
        <w:t xml:space="preserve"> rengi yarı şeffaf gri veya beyazdır. Grimsi mavi veya kahverengi gölgeli hatta siyahımsı </w:t>
      </w:r>
      <w:r w:rsidR="0085473E">
        <w:rPr>
          <w:rFonts w:ascii="Helvetica" w:hAnsi="Helvetica"/>
        </w:rPr>
        <w:t>olanları da vardır. Saflık derecesi</w:t>
      </w:r>
      <w:r w:rsidR="00BB064B" w:rsidRPr="0085473E">
        <w:rPr>
          <w:rFonts w:ascii="Helvetica" w:hAnsi="Helvetica"/>
        </w:rPr>
        <w:t xml:space="preserve"> sebebiyle şeritler</w:t>
      </w:r>
      <w:r w:rsidR="0085473E">
        <w:rPr>
          <w:rFonts w:ascii="Helvetica" w:hAnsi="Helvetica"/>
        </w:rPr>
        <w:t xml:space="preserve">de farklı renk ve desenler ortaya çıkabilir. Saf </w:t>
      </w:r>
      <w:proofErr w:type="spellStart"/>
      <w:r w:rsidR="0085473E">
        <w:rPr>
          <w:rFonts w:ascii="Helvetica" w:hAnsi="Helvetica"/>
        </w:rPr>
        <w:t>kalsedeon</w:t>
      </w:r>
      <w:proofErr w:type="spellEnd"/>
      <w:r w:rsidR="0085473E">
        <w:rPr>
          <w:rFonts w:ascii="Helvetica" w:hAnsi="Helvetica"/>
        </w:rPr>
        <w:t xml:space="preserve"> taşı </w:t>
      </w:r>
      <w:r w:rsidR="00BB064B" w:rsidRPr="0085473E">
        <w:rPr>
          <w:rFonts w:ascii="Helvetica" w:hAnsi="Helvetica"/>
        </w:rPr>
        <w:t xml:space="preserve">7-7,5 sertlik derecesine sahiptir. Mavi rengiyle doğanın nazar boncuğu izlenimi veren ve insanlar üzerinde </w:t>
      </w:r>
      <w:proofErr w:type="spellStart"/>
      <w:r w:rsidR="00BB064B" w:rsidRPr="0085473E">
        <w:rPr>
          <w:rFonts w:ascii="Helvetica" w:hAnsi="Helvetica"/>
        </w:rPr>
        <w:t>metabolik</w:t>
      </w:r>
      <w:proofErr w:type="spellEnd"/>
      <w:r w:rsidR="00BB064B" w:rsidRPr="0085473E">
        <w:rPr>
          <w:rFonts w:ascii="Helvetica" w:hAnsi="Helvetica"/>
        </w:rPr>
        <w:t xml:space="preserve"> ve psikolojik etkilerinin olduğuna inanılan maden birbirinden güzel koyu açık mavi bazen mor renkleri ve etkileyici tarihi geçmişi ile yüzyıllardır insanları büyü</w:t>
      </w:r>
      <w:r w:rsidR="0085473E">
        <w:rPr>
          <w:rFonts w:ascii="Helvetica" w:hAnsi="Helvetica"/>
        </w:rPr>
        <w:t xml:space="preserve">leyen bir mucize olarak görülmektedir. </w:t>
      </w:r>
    </w:p>
    <w:p w:rsidR="0023712D" w:rsidRPr="0085473E" w:rsidRDefault="00BA17EA" w:rsidP="00B21925">
      <w:pPr>
        <w:jc w:val="both"/>
        <w:rPr>
          <w:rFonts w:ascii="Helvetica" w:hAnsi="Helvetica"/>
        </w:rPr>
      </w:pPr>
      <w:r w:rsidRPr="0085473E">
        <w:rPr>
          <w:rFonts w:ascii="Helvetica" w:hAnsi="Helvetica"/>
        </w:rPr>
        <w:t xml:space="preserve">Eski kültürlerde </w:t>
      </w:r>
      <w:proofErr w:type="spellStart"/>
      <w:r w:rsidR="00F96667" w:rsidRPr="0085473E">
        <w:rPr>
          <w:rFonts w:ascii="Helvetica" w:hAnsi="Helvetica"/>
        </w:rPr>
        <w:t>Kalsedon</w:t>
      </w:r>
      <w:r w:rsidRPr="0085473E">
        <w:rPr>
          <w:rFonts w:ascii="Helvetica" w:hAnsi="Helvetica"/>
        </w:rPr>
        <w:t>un</w:t>
      </w:r>
      <w:proofErr w:type="spellEnd"/>
      <w:r w:rsidRPr="0085473E">
        <w:rPr>
          <w:rFonts w:ascii="Helvetica" w:hAnsi="Helvetica"/>
        </w:rPr>
        <w:t xml:space="preserve"> ruhu ve inancı olumlu şekilde etkilediğine, uyku sorunla</w:t>
      </w:r>
      <w:r w:rsidR="0085473E">
        <w:rPr>
          <w:rFonts w:ascii="Helvetica" w:hAnsi="Helvetica"/>
        </w:rPr>
        <w:t>rını tedavi ettiğine inanılmıştır.</w:t>
      </w:r>
      <w:r w:rsidRPr="0085473E">
        <w:rPr>
          <w:rFonts w:ascii="Helvetica" w:hAnsi="Helvetica"/>
        </w:rPr>
        <w:t xml:space="preserve"> Bunun dışında her </w:t>
      </w:r>
      <w:r w:rsidR="00F96667" w:rsidRPr="0085473E">
        <w:rPr>
          <w:rFonts w:ascii="Helvetica" w:hAnsi="Helvetica"/>
        </w:rPr>
        <w:t>Kalsedon</w:t>
      </w:r>
      <w:r w:rsidRPr="0085473E">
        <w:rPr>
          <w:rFonts w:ascii="Helvetica" w:hAnsi="Helvetica"/>
        </w:rPr>
        <w:t xml:space="preserve"> çeşidine farklı bir tedavi edici güç ve önem atfedilmişti</w:t>
      </w:r>
      <w:r w:rsidR="0085473E">
        <w:rPr>
          <w:rFonts w:ascii="Helvetica" w:hAnsi="Helvetica"/>
        </w:rPr>
        <w:t>r</w:t>
      </w:r>
      <w:r w:rsidRPr="0085473E">
        <w:rPr>
          <w:rFonts w:ascii="Helvetica" w:hAnsi="Helvetica"/>
        </w:rPr>
        <w:t xml:space="preserve">. </w:t>
      </w:r>
      <w:r w:rsidR="00092F57" w:rsidRPr="0085473E">
        <w:rPr>
          <w:rFonts w:ascii="Helvetica" w:hAnsi="Helvetica"/>
        </w:rPr>
        <w:t>Anadolu’daki</w:t>
      </w:r>
      <w:r w:rsidRPr="0085473E">
        <w:rPr>
          <w:rFonts w:ascii="Helvetica" w:hAnsi="Helvetica"/>
        </w:rPr>
        <w:t>,</w:t>
      </w:r>
      <w:r w:rsidR="0023712D" w:rsidRPr="0085473E">
        <w:rPr>
          <w:rFonts w:ascii="Helvetica" w:hAnsi="Helvetica"/>
        </w:rPr>
        <w:t xml:space="preserve"> bugünkü Eskişehir, bölgesinde</w:t>
      </w:r>
      <w:r w:rsidRPr="0085473E">
        <w:rPr>
          <w:rFonts w:ascii="Helvetica" w:hAnsi="Helvetica"/>
        </w:rPr>
        <w:t xml:space="preserve"> </w:t>
      </w:r>
      <w:r w:rsidR="00F96667" w:rsidRPr="0085473E">
        <w:rPr>
          <w:rFonts w:ascii="Helvetica" w:hAnsi="Helvetica"/>
        </w:rPr>
        <w:t>Kalsedon</w:t>
      </w:r>
      <w:r w:rsidRPr="0085473E">
        <w:rPr>
          <w:rFonts w:ascii="Helvetica" w:hAnsi="Helvetica"/>
        </w:rPr>
        <w:t xml:space="preserve"> yataklarından binlerce yıldır taş çıkarılmaktadır. Taş genelde mühür halkası, müc</w:t>
      </w:r>
      <w:r w:rsidR="0085473E">
        <w:rPr>
          <w:rFonts w:ascii="Helvetica" w:hAnsi="Helvetica"/>
        </w:rPr>
        <w:t>evher ve oymalarda kullanılmıştır.</w:t>
      </w:r>
    </w:p>
    <w:p w:rsidR="00BB064B" w:rsidRPr="0085473E" w:rsidRDefault="00F96667" w:rsidP="00B21925">
      <w:pPr>
        <w:jc w:val="both"/>
        <w:rPr>
          <w:rFonts w:ascii="Helvetica" w:hAnsi="Helvetica"/>
        </w:rPr>
      </w:pPr>
      <w:proofErr w:type="spellStart"/>
      <w:r w:rsidRPr="0085473E">
        <w:rPr>
          <w:rFonts w:ascii="Helvetica" w:hAnsi="Helvetica"/>
        </w:rPr>
        <w:t>Kalsedon</w:t>
      </w:r>
      <w:r w:rsidR="00BB064B" w:rsidRPr="0085473E">
        <w:rPr>
          <w:rFonts w:ascii="Helvetica" w:hAnsi="Helvetica"/>
        </w:rPr>
        <w:t>'un</w:t>
      </w:r>
      <w:proofErr w:type="spellEnd"/>
      <w:r w:rsidR="00BB064B" w:rsidRPr="0085473E">
        <w:rPr>
          <w:rFonts w:ascii="Helvetica" w:hAnsi="Helvetica"/>
        </w:rPr>
        <w:t xml:space="preserve"> en yaygın inanılan etkileri; kan dolaşımını hızlandırması, hafızayı güçlendirmesi, özellikle </w:t>
      </w:r>
      <w:r w:rsidR="0085473E" w:rsidRPr="0085473E">
        <w:rPr>
          <w:rFonts w:ascii="Helvetica" w:hAnsi="Helvetica"/>
        </w:rPr>
        <w:t>çocuklarda</w:t>
      </w:r>
      <w:r w:rsidR="00BB064B" w:rsidRPr="0085473E">
        <w:rPr>
          <w:rFonts w:ascii="Helvetica" w:hAnsi="Helvetica"/>
        </w:rPr>
        <w:t xml:space="preserve"> lisan öğrenmeyi kolaylaştırması, boğaz bölgesinin taşı olması sebebiyle güzel konuşma yeteneği kazandırmasıdır. Psikolojik etkileri ise; uykuda görülen </w:t>
      </w:r>
      <w:r w:rsidR="0085473E" w:rsidRPr="0085473E">
        <w:rPr>
          <w:rFonts w:ascii="Helvetica" w:hAnsi="Helvetica"/>
        </w:rPr>
        <w:t>kâbuslardan</w:t>
      </w:r>
      <w:r w:rsidR="00BB064B" w:rsidRPr="0085473E">
        <w:rPr>
          <w:rFonts w:ascii="Helvetica" w:hAnsi="Helvetica"/>
        </w:rPr>
        <w:t xml:space="preserve"> kor</w:t>
      </w:r>
      <w:r w:rsidR="007A1888" w:rsidRPr="0085473E">
        <w:rPr>
          <w:rFonts w:ascii="Helvetica" w:hAnsi="Helvetica"/>
        </w:rPr>
        <w:t>uması</w:t>
      </w:r>
      <w:r w:rsidR="00BB064B" w:rsidRPr="0085473E">
        <w:rPr>
          <w:rFonts w:ascii="Helvetica" w:hAnsi="Helvetica"/>
        </w:rPr>
        <w:t>, huzursuzluğu ve melankoliyi yatıştır</w:t>
      </w:r>
      <w:r w:rsidR="007A1888" w:rsidRPr="0085473E">
        <w:rPr>
          <w:rFonts w:ascii="Helvetica" w:hAnsi="Helvetica"/>
        </w:rPr>
        <w:t>masıdır</w:t>
      </w:r>
      <w:r w:rsidR="00BB064B" w:rsidRPr="0085473E">
        <w:rPr>
          <w:rFonts w:ascii="Helvetica" w:hAnsi="Helvetica"/>
        </w:rPr>
        <w:t xml:space="preserve">. </w:t>
      </w:r>
    </w:p>
    <w:p w:rsidR="0085473E" w:rsidRDefault="0085473E" w:rsidP="00CF1F2F">
      <w:pPr>
        <w:jc w:val="both"/>
        <w:rPr>
          <w:rFonts w:ascii="Helvetica" w:hAnsi="Helvetica"/>
        </w:rPr>
      </w:pPr>
    </w:p>
    <w:p w:rsidR="0085473E" w:rsidRDefault="0085473E" w:rsidP="00CF1F2F">
      <w:pPr>
        <w:jc w:val="both"/>
        <w:rPr>
          <w:rFonts w:ascii="Helvetica" w:hAnsi="Helvetica"/>
        </w:rPr>
      </w:pPr>
    </w:p>
    <w:p w:rsidR="0085473E" w:rsidRPr="0085473E" w:rsidRDefault="00727847" w:rsidP="00CF1F2F">
      <w:pPr>
        <w:jc w:val="both"/>
        <w:rPr>
          <w:rFonts w:ascii="Cambria" w:hAnsi="Cambria"/>
        </w:rPr>
      </w:pPr>
      <w:r>
        <w:rPr>
          <w:rFonts w:ascii="Cambria" w:hAnsi="Cambria"/>
        </w:rPr>
        <w:t>ÜRETİM</w:t>
      </w:r>
    </w:p>
    <w:p w:rsidR="00CF1F2F" w:rsidRPr="0085473E" w:rsidRDefault="00BB064B" w:rsidP="00CF1F2F">
      <w:pPr>
        <w:jc w:val="both"/>
        <w:rPr>
          <w:rFonts w:ascii="Helvetica" w:hAnsi="Helvetica"/>
        </w:rPr>
      </w:pPr>
      <w:r w:rsidRPr="0085473E">
        <w:rPr>
          <w:rFonts w:ascii="Helvetica" w:hAnsi="Helvetica"/>
        </w:rPr>
        <w:t xml:space="preserve">Bolu’nun Kıbrısçık ilçesinde çıkan </w:t>
      </w:r>
      <w:r w:rsidR="00F96667" w:rsidRPr="0085473E">
        <w:rPr>
          <w:rFonts w:ascii="Helvetica" w:hAnsi="Helvetica"/>
        </w:rPr>
        <w:t>Kalsedon</w:t>
      </w:r>
      <w:r w:rsidRPr="0085473E">
        <w:rPr>
          <w:rFonts w:ascii="Helvetica" w:hAnsi="Helvetica"/>
        </w:rPr>
        <w:t>, Türkiye’nin farklı bölgelerinde tesadüf edilen (Eskişehir, Ankara, Kırıkkale gibi), yarı değerli taşlardandır. Dikkat çekici renkleri, damarlı yapısı ve dağınık yayılışıyla karakterize edilen bu taş uzun süredir Kıbrısçık ekonomisinde bir alternatif olarak değerlendirilmektedir. Yakın zamana kadar doğrudan ilçe dışına gönderilen Kıbrısçık Taşı, Kaymakamlık ve Belediye’nin işbirliği ile kurulan atölyede işlenerek çeşitli takılar tasarlanmaktadır.</w:t>
      </w:r>
      <w:r w:rsidR="00CF1F2F" w:rsidRPr="0085473E">
        <w:rPr>
          <w:rFonts w:ascii="Helvetica" w:hAnsi="Helvetica"/>
        </w:rPr>
        <w:t xml:space="preserve"> </w:t>
      </w:r>
      <w:r w:rsidR="00421CB7" w:rsidRPr="0085473E">
        <w:rPr>
          <w:rFonts w:ascii="Helvetica" w:hAnsi="Helvetica"/>
        </w:rPr>
        <w:t>Kurulan atölyede</w:t>
      </w:r>
      <w:r w:rsidR="00CF1F2F" w:rsidRPr="0085473E">
        <w:rPr>
          <w:rFonts w:ascii="Helvetica" w:hAnsi="Helvetica"/>
        </w:rPr>
        <w:t>, takı tasarımı ile ilgili malzemeler temin edilmiş ve eğitim-üretim çalışmaları başlamıştır.</w:t>
      </w:r>
    </w:p>
    <w:p w:rsidR="0016092D" w:rsidRPr="0016092D" w:rsidRDefault="00CF1F2F" w:rsidP="0016092D">
      <w:pPr>
        <w:jc w:val="both"/>
        <w:rPr>
          <w:rFonts w:ascii="Helvetica" w:hAnsi="Helvetica"/>
        </w:rPr>
      </w:pPr>
      <w:r w:rsidRPr="0085473E">
        <w:rPr>
          <w:rFonts w:ascii="Helvetica" w:hAnsi="Helvetica"/>
        </w:rPr>
        <w:t xml:space="preserve">Kıbrısçık’ta </w:t>
      </w:r>
      <w:r w:rsidR="00F96667" w:rsidRPr="0085473E">
        <w:rPr>
          <w:rFonts w:ascii="Helvetica" w:hAnsi="Helvetica"/>
        </w:rPr>
        <w:t>Kalsedon</w:t>
      </w:r>
      <w:r w:rsidRPr="0085473E">
        <w:rPr>
          <w:rFonts w:ascii="Helvetica" w:hAnsi="Helvetica"/>
        </w:rPr>
        <w:t xml:space="preserve"> taşından yüzük-broş-kolye ve küpe gibi takı ürünleri üretilmektedir.</w:t>
      </w:r>
      <w:r w:rsidR="0016092D">
        <w:rPr>
          <w:rFonts w:ascii="Helvetica" w:hAnsi="Helvetica"/>
        </w:rPr>
        <w:t xml:space="preserve"> </w:t>
      </w:r>
      <w:r w:rsidR="0016092D" w:rsidRPr="0016092D">
        <w:rPr>
          <w:rFonts w:ascii="Helvetica" w:hAnsi="Helvetica"/>
        </w:rPr>
        <w:t xml:space="preserve">Kurulan atölyede metal, gümüş ve bronz telkâri işlemeler ile çevrelenmiş, işlenmiş Mavi Kalsedon taşı yerleştirilmiş takılar imal edilmektedir. </w:t>
      </w:r>
      <w:r w:rsidRPr="0016092D">
        <w:rPr>
          <w:rFonts w:ascii="Helvetica" w:hAnsi="Helvetica"/>
        </w:rPr>
        <w:t xml:space="preserve">Bu </w:t>
      </w:r>
      <w:r w:rsidRPr="0085473E">
        <w:rPr>
          <w:rFonts w:ascii="Helvetica" w:hAnsi="Helvetica"/>
        </w:rPr>
        <w:t>ürünlerin satışı fuarlarda ve büyük mağazalarda devam etmektedir. Ürünle</w:t>
      </w:r>
      <w:r w:rsidR="00D67E07" w:rsidRPr="0085473E">
        <w:rPr>
          <w:rFonts w:ascii="Helvetica" w:hAnsi="Helvetica"/>
        </w:rPr>
        <w:t>r büyük bir ra</w:t>
      </w:r>
      <w:r w:rsidR="00D25690" w:rsidRPr="0085473E">
        <w:rPr>
          <w:rFonts w:ascii="Helvetica" w:hAnsi="Helvetica"/>
        </w:rPr>
        <w:t>ğ</w:t>
      </w:r>
      <w:r w:rsidRPr="0085473E">
        <w:rPr>
          <w:rFonts w:ascii="Helvetica" w:hAnsi="Helvetica"/>
        </w:rPr>
        <w:t xml:space="preserve">bet görmektedir. </w:t>
      </w:r>
      <w:r w:rsidR="00F96667" w:rsidRPr="0085473E">
        <w:rPr>
          <w:rFonts w:ascii="Helvetica" w:hAnsi="Helvetica"/>
        </w:rPr>
        <w:t>Kalsedon</w:t>
      </w:r>
      <w:r w:rsidRPr="0085473E">
        <w:rPr>
          <w:rFonts w:ascii="Helvetica" w:hAnsi="Helvetica"/>
        </w:rPr>
        <w:t xml:space="preserve"> taşı </w:t>
      </w:r>
      <w:r w:rsidR="00282AD4" w:rsidRPr="0085473E">
        <w:rPr>
          <w:rFonts w:ascii="Helvetica" w:hAnsi="Helvetica"/>
        </w:rPr>
        <w:t>Kıbrısçık’ta</w:t>
      </w:r>
      <w:r w:rsidRPr="0085473E">
        <w:rPr>
          <w:rFonts w:ascii="Helvetica" w:hAnsi="Helvetica"/>
        </w:rPr>
        <w:t xml:space="preserve"> </w:t>
      </w:r>
      <w:r w:rsidR="00282AD4" w:rsidRPr="0085473E">
        <w:rPr>
          <w:rFonts w:ascii="Helvetica" w:hAnsi="Helvetica"/>
        </w:rPr>
        <w:t>Kızık-Deveci</w:t>
      </w:r>
      <w:r w:rsidR="0016092D">
        <w:rPr>
          <w:rFonts w:ascii="Helvetica" w:hAnsi="Helvetica"/>
        </w:rPr>
        <w:t>, Sarıkaya</w:t>
      </w:r>
      <w:r w:rsidR="00282AD4" w:rsidRPr="0085473E">
        <w:rPr>
          <w:rFonts w:ascii="Helvetica" w:hAnsi="Helvetica"/>
        </w:rPr>
        <w:t xml:space="preserve"> </w:t>
      </w:r>
      <w:r w:rsidRPr="0085473E">
        <w:rPr>
          <w:rFonts w:ascii="Helvetica" w:hAnsi="Helvetica"/>
        </w:rPr>
        <w:t xml:space="preserve">ve </w:t>
      </w:r>
      <w:r w:rsidR="00282AD4" w:rsidRPr="0085473E">
        <w:rPr>
          <w:rFonts w:ascii="Helvetica" w:hAnsi="Helvetica"/>
        </w:rPr>
        <w:t>Alan</w:t>
      </w:r>
      <w:r w:rsidRPr="0085473E">
        <w:rPr>
          <w:rFonts w:ascii="Helvetica" w:hAnsi="Helvetica"/>
        </w:rPr>
        <w:t xml:space="preserve"> köylerinde bulunmakta ve kepçe ile toparlanarak işlenmeye getirilmektedir. Ham taş olarak bulunan </w:t>
      </w:r>
      <w:r w:rsidR="00F96667" w:rsidRPr="0085473E">
        <w:rPr>
          <w:rFonts w:ascii="Helvetica" w:hAnsi="Helvetica"/>
        </w:rPr>
        <w:t>Kalsedon</w:t>
      </w:r>
      <w:r w:rsidRPr="0085473E">
        <w:rPr>
          <w:rFonts w:ascii="Helvetica" w:hAnsi="Helvetica"/>
        </w:rPr>
        <w:t xml:space="preserve"> kesilip işlenerek takı haline getirilmektedir.</w:t>
      </w:r>
      <w:r w:rsidR="0016092D">
        <w:rPr>
          <w:rFonts w:ascii="Helvetica" w:hAnsi="Helvetica"/>
        </w:rPr>
        <w:t xml:space="preserve"> </w:t>
      </w:r>
      <w:r w:rsidR="0016092D" w:rsidRPr="0016092D">
        <w:rPr>
          <w:rFonts w:ascii="Helvetica" w:hAnsi="Helvetica"/>
        </w:rPr>
        <w:t xml:space="preserve">Söz konusu atölye günümüzde yıllık 5000 adet takı üretme kapasitesiyle faaliyet göstermektedir. Kıbrıscık Kalsedon taşının 900 bin ton tahmini rezerve sahip olduğu düşünülmektedir. Ayrıca aynı çevrede yeşim taşı, akik, opal, </w:t>
      </w:r>
      <w:r w:rsidR="0016092D">
        <w:rPr>
          <w:rFonts w:ascii="Helvetica" w:hAnsi="Helvetica"/>
        </w:rPr>
        <w:t xml:space="preserve">nefrit ve </w:t>
      </w:r>
      <w:proofErr w:type="spellStart"/>
      <w:r w:rsidR="0016092D">
        <w:rPr>
          <w:rFonts w:ascii="Helvetica" w:hAnsi="Helvetica"/>
        </w:rPr>
        <w:t>obsidiyen</w:t>
      </w:r>
      <w:proofErr w:type="spellEnd"/>
      <w:r w:rsidR="0016092D">
        <w:rPr>
          <w:rFonts w:ascii="Helvetica" w:hAnsi="Helvetica"/>
        </w:rPr>
        <w:t xml:space="preserve"> yatakları tespit edilmiştir. </w:t>
      </w:r>
    </w:p>
    <w:p w:rsidR="00052FBC" w:rsidRPr="0085473E" w:rsidRDefault="00052FBC" w:rsidP="00052FBC">
      <w:pPr>
        <w:jc w:val="both"/>
        <w:rPr>
          <w:rFonts w:ascii="Helvetica" w:hAnsi="Helvetica"/>
        </w:rPr>
      </w:pPr>
      <w:r w:rsidRPr="0085473E">
        <w:rPr>
          <w:rFonts w:ascii="Helvetica" w:hAnsi="Helvetica"/>
        </w:rPr>
        <w:t>Türkiye’nin endüstriyel ham madde dış ticareti 2018 yılı için incelendiğinde; süs taşlarının ihracatı 14.086 kg olup değeri yaklaşık olarak 33 milyon dolara karşılık gelmektedir. Aynı yıla ait ithalat rakamlarına bakıldığında 15.606 kg olup değeri yaklaşık 176 milyon doları bulmaktadır.</w:t>
      </w:r>
      <w:r w:rsidR="00B04AEB" w:rsidRPr="0085473E">
        <w:rPr>
          <w:rFonts w:ascii="Helvetica" w:hAnsi="Helvetica"/>
        </w:rPr>
        <w:t xml:space="preserve"> Mavi Kalsedon ülkemiz haricinde </w:t>
      </w:r>
      <w:r w:rsidR="00231AC1" w:rsidRPr="0085473E">
        <w:rPr>
          <w:rFonts w:ascii="Helvetica" w:hAnsi="Helvetica"/>
        </w:rPr>
        <w:t xml:space="preserve">Batı </w:t>
      </w:r>
      <w:r w:rsidR="00B04AEB" w:rsidRPr="0085473E">
        <w:rPr>
          <w:rFonts w:ascii="Helvetica" w:hAnsi="Helvetica"/>
        </w:rPr>
        <w:t>Avustralya, Bolivya ve Zimbabwe ‘de çıkarılmaktadır.</w:t>
      </w:r>
    </w:p>
    <w:p w:rsidR="0085473E" w:rsidRPr="0085473E" w:rsidRDefault="00727847" w:rsidP="00052FBC">
      <w:pPr>
        <w:jc w:val="both"/>
        <w:rPr>
          <w:rFonts w:ascii="Cambria" w:hAnsi="Cambria"/>
        </w:rPr>
      </w:pPr>
      <w:r>
        <w:rPr>
          <w:rFonts w:ascii="Cambria" w:hAnsi="Cambria"/>
        </w:rPr>
        <w:t xml:space="preserve">PAZAR DEĞERİ - </w:t>
      </w:r>
      <w:r w:rsidR="0085473E" w:rsidRPr="0085473E">
        <w:rPr>
          <w:rFonts w:ascii="Cambria" w:hAnsi="Cambria"/>
        </w:rPr>
        <w:t>PAZARLAMA OLANAKLARI</w:t>
      </w:r>
    </w:p>
    <w:p w:rsidR="00BF1D87" w:rsidRPr="0085473E" w:rsidRDefault="00BF1D87" w:rsidP="00BF1D87">
      <w:pPr>
        <w:jc w:val="both"/>
        <w:rPr>
          <w:rFonts w:ascii="Helvetica" w:hAnsi="Helvetica"/>
        </w:rPr>
      </w:pPr>
      <w:r w:rsidRPr="0085473E">
        <w:rPr>
          <w:rFonts w:ascii="Helvetica" w:hAnsi="Helvetica"/>
        </w:rPr>
        <w:t>Pazarlamada tanıtım oldukça önemli bir stratejidir. Ülkemizin uluslararası yarı değerli taş ve takıları pazarında tanıtım konusunda önemli eksikleri olduğu düşünülmektedir. Bu anlamda tanıtım faaliyetleri yapılmalı, yeni pazarlar araştırılmalı ve yeni mamul üretimi yapılarak müşteri çeşitliliği sağlanmalıdır. Ayrıca, rekabet koşulları sağlanmalı, güven ve fiyat dengesi kurulmalı, süs taşlarının markalaşma ve sertifikalı satış oranı artırılmalı, reklam ve tanıtımı yapılmalıdır.</w:t>
      </w:r>
    </w:p>
    <w:p w:rsidR="00D226D1" w:rsidRPr="0085473E" w:rsidRDefault="00EE4966" w:rsidP="00EE4966">
      <w:pPr>
        <w:jc w:val="both"/>
        <w:rPr>
          <w:rFonts w:ascii="Helvetica" w:hAnsi="Helvetica"/>
        </w:rPr>
      </w:pPr>
      <w:r w:rsidRPr="0085473E">
        <w:rPr>
          <w:rFonts w:ascii="Helvetica" w:hAnsi="Helvetica"/>
        </w:rPr>
        <w:t>Pazarlama stratejisi anlamında; süs taşlarının tanıtımlarının yapılması, yet</w:t>
      </w:r>
      <w:r w:rsidR="00BF1D87">
        <w:rPr>
          <w:rFonts w:ascii="Helvetica" w:hAnsi="Helvetica"/>
        </w:rPr>
        <w:t xml:space="preserve">erli bilgi düzeyine ulaşılması, </w:t>
      </w:r>
      <w:r w:rsidRPr="0085473E">
        <w:rPr>
          <w:rFonts w:ascii="Helvetica" w:hAnsi="Helvetica"/>
        </w:rPr>
        <w:t xml:space="preserve">sermaye </w:t>
      </w:r>
      <w:r w:rsidR="00BF1D87">
        <w:rPr>
          <w:rFonts w:ascii="Helvetica" w:hAnsi="Helvetica"/>
        </w:rPr>
        <w:t xml:space="preserve">yapılarının kuvvetlendirilmesi, </w:t>
      </w:r>
      <w:r w:rsidRPr="0085473E">
        <w:rPr>
          <w:rFonts w:ascii="Helvetica" w:hAnsi="Helvetica"/>
        </w:rPr>
        <w:t>kalifiye eleman yetiştirilmesi, alanında uzman özelikle jeoloji ve/veya endüstri mühendisliği dallarından öğretim elemanların istihdam edilmesi, devletin değerli taşların bulunduğu bölgelerin altyapı faaliyetlerinin hızlandırılması, tedarik alımlarında bürokrasi işlemlerinin azaltılması ve teşvik olanaklarının arttırılması oldukça önemlidir.</w:t>
      </w:r>
    </w:p>
    <w:p w:rsidR="00EE4966" w:rsidRPr="0085473E" w:rsidRDefault="00EE4966" w:rsidP="00EE4966">
      <w:pPr>
        <w:jc w:val="both"/>
        <w:rPr>
          <w:rFonts w:ascii="Helvetica" w:hAnsi="Helvetica"/>
        </w:rPr>
      </w:pPr>
      <w:r w:rsidRPr="0085473E">
        <w:rPr>
          <w:rFonts w:ascii="Helvetica" w:hAnsi="Helvetica"/>
        </w:rPr>
        <w:t xml:space="preserve">Türkiye’nin uluslararası ticarette en iddialı olduğu alanlardan birisi doğal taş sektörüdür. Rezervinin bolluğu, çeşitliliği ve karakteristiklerinin çokluğu ile bu anlamda dünyanın en şanslı ülkeleri arasında sayılmaktadır. Öte yandan bu avantajın çok iyi bir şekilde </w:t>
      </w:r>
      <w:r w:rsidRPr="0085473E">
        <w:rPr>
          <w:rFonts w:ascii="Helvetica" w:hAnsi="Helvetica"/>
        </w:rPr>
        <w:lastRenderedPageBreak/>
        <w:t>yönetilmesi ve en yüksek gelirin elde edilebilmesi için sektörün planlamasının geniş katılımlı multidisipliner bir çalışmayla yapılması gerekmektedir</w:t>
      </w:r>
      <w:r w:rsidR="007E7115" w:rsidRPr="0085473E">
        <w:rPr>
          <w:rFonts w:ascii="Helvetica" w:hAnsi="Helvetica"/>
        </w:rPr>
        <w:t>.</w:t>
      </w:r>
    </w:p>
    <w:p w:rsidR="001525E0" w:rsidRPr="0085473E" w:rsidRDefault="00EE4966" w:rsidP="00EE4966">
      <w:pPr>
        <w:jc w:val="both"/>
        <w:rPr>
          <w:rFonts w:ascii="Helvetica" w:hAnsi="Helvetica"/>
        </w:rPr>
      </w:pPr>
      <w:r w:rsidRPr="0085473E">
        <w:rPr>
          <w:rFonts w:ascii="Helvetica" w:hAnsi="Helvetica"/>
        </w:rPr>
        <w:t>Ülkemizde süs taşların ekonomik getirisinden henüz</w:t>
      </w:r>
      <w:r w:rsidR="001525E0" w:rsidRPr="0085473E">
        <w:rPr>
          <w:rFonts w:ascii="Helvetica" w:hAnsi="Helvetica"/>
        </w:rPr>
        <w:t xml:space="preserve"> yeterince </w:t>
      </w:r>
      <w:r w:rsidRPr="0085473E">
        <w:rPr>
          <w:rFonts w:ascii="Helvetica" w:hAnsi="Helvetica"/>
        </w:rPr>
        <w:t xml:space="preserve">yararlanılmadığı, potansiyelinin de tam olarak ortaya konulmadığı ve ülkenin mücevher taşı potansiyelinin yaklaşık % 90'nın hala yeraltında olduğu bilinmektedir. Bu kapsamda, süs taşların iyi tanıtılıp pazarlandığında, ülkemiz için milyarlarca dolarlık bir ekonomik getirisinin olabileceği düşünülmektedir. </w:t>
      </w:r>
    </w:p>
    <w:p w:rsidR="004F0821" w:rsidRPr="0085473E" w:rsidRDefault="004F0821" w:rsidP="004F0821">
      <w:pPr>
        <w:jc w:val="both"/>
        <w:rPr>
          <w:rFonts w:ascii="Helvetica" w:hAnsi="Helvetica"/>
        </w:rPr>
      </w:pPr>
      <w:r w:rsidRPr="0085473E">
        <w:rPr>
          <w:rFonts w:ascii="Helvetica" w:hAnsi="Helvetica"/>
        </w:rPr>
        <w:t xml:space="preserve">Bununla beraber ülkemizde Bayburt Taşı, Çubuk </w:t>
      </w:r>
      <w:proofErr w:type="spellStart"/>
      <w:r w:rsidRPr="0085473E">
        <w:rPr>
          <w:rFonts w:ascii="Helvetica" w:hAnsi="Helvetica"/>
        </w:rPr>
        <w:t>Agat</w:t>
      </w:r>
      <w:proofErr w:type="spellEnd"/>
      <w:r w:rsidRPr="0085473E">
        <w:rPr>
          <w:rFonts w:ascii="Helvetica" w:hAnsi="Helvetica"/>
        </w:rPr>
        <w:t xml:space="preserve"> Taşı, Eskişehir Lüle Taşı ve Oltu Taşı gibi ürünler Coğrafi İşaret ile tescil edilmiştir. Kıbrıscık Mavi </w:t>
      </w:r>
      <w:r w:rsidR="00F96667" w:rsidRPr="0085473E">
        <w:rPr>
          <w:rFonts w:ascii="Helvetica" w:hAnsi="Helvetica"/>
        </w:rPr>
        <w:t>Kalsedon</w:t>
      </w:r>
      <w:r w:rsidRPr="0085473E">
        <w:rPr>
          <w:rFonts w:ascii="Helvetica" w:hAnsi="Helvetica"/>
        </w:rPr>
        <w:t xml:space="preserve"> Taşının da Coğrafi İşaret ile tescil edilmesi</w:t>
      </w:r>
      <w:r w:rsidR="00BF1D87">
        <w:rPr>
          <w:rFonts w:ascii="Helvetica" w:hAnsi="Helvetica"/>
        </w:rPr>
        <w:t xml:space="preserve"> pazarlama</w:t>
      </w:r>
      <w:r w:rsidRPr="0085473E">
        <w:rPr>
          <w:rFonts w:ascii="Helvetica" w:hAnsi="Helvetica"/>
        </w:rPr>
        <w:t xml:space="preserve"> ve</w:t>
      </w:r>
      <w:r w:rsidR="00BF1D87">
        <w:rPr>
          <w:rFonts w:ascii="Helvetica" w:hAnsi="Helvetica"/>
        </w:rPr>
        <w:t xml:space="preserve"> tanıtım faaliyetlerine katkı sağlayabilecektir.</w:t>
      </w:r>
    </w:p>
    <w:p w:rsidR="001525E0" w:rsidRPr="0085473E" w:rsidRDefault="00EE4966" w:rsidP="00EE4966">
      <w:pPr>
        <w:jc w:val="both"/>
        <w:rPr>
          <w:rFonts w:ascii="Helvetica" w:hAnsi="Helvetica"/>
        </w:rPr>
      </w:pPr>
      <w:r w:rsidRPr="0085473E">
        <w:rPr>
          <w:rFonts w:ascii="Helvetica" w:hAnsi="Helvetica"/>
        </w:rPr>
        <w:t xml:space="preserve">Sonuç olarak, </w:t>
      </w:r>
      <w:proofErr w:type="spellStart"/>
      <w:r w:rsidRPr="0085473E">
        <w:rPr>
          <w:rFonts w:ascii="Helvetica" w:hAnsi="Helvetica"/>
        </w:rPr>
        <w:t>gemoloji</w:t>
      </w:r>
      <w:proofErr w:type="spellEnd"/>
      <w:r w:rsidRPr="0085473E">
        <w:rPr>
          <w:rFonts w:ascii="Helvetica" w:hAnsi="Helvetica"/>
        </w:rPr>
        <w:t xml:space="preserve"> ve kuyumculukta mücevherat konularında yapılması gerekenlerin olduğu açıktır. Bu alanlarda gelişmelerin sağlanması için meslek örgütleri, üniversiteler ve özel sektörün bir araya gelerek çalışma yürütmesi gerekmektedir. Üniversitelerde yer alan meslek </w:t>
      </w:r>
      <w:r w:rsidR="00BF1D87" w:rsidRPr="0085473E">
        <w:rPr>
          <w:rFonts w:ascii="Helvetica" w:hAnsi="Helvetica"/>
        </w:rPr>
        <w:t>yüksekokullarındaki</w:t>
      </w:r>
      <w:r w:rsidR="00BF1D87">
        <w:rPr>
          <w:rFonts w:ascii="Helvetica" w:hAnsi="Helvetica"/>
        </w:rPr>
        <w:t xml:space="preserve"> özellikle ilgili programlar</w:t>
      </w:r>
      <w:r w:rsidRPr="0085473E">
        <w:rPr>
          <w:rFonts w:ascii="Helvetica" w:hAnsi="Helvetica"/>
        </w:rPr>
        <w:t xml:space="preserve">da uygulanan öğretim programları, kurulacak </w:t>
      </w:r>
      <w:proofErr w:type="spellStart"/>
      <w:r w:rsidRPr="0085473E">
        <w:rPr>
          <w:rFonts w:ascii="Helvetica" w:hAnsi="Helvetica"/>
        </w:rPr>
        <w:t>gemoloji</w:t>
      </w:r>
      <w:proofErr w:type="spellEnd"/>
      <w:r w:rsidRPr="0085473E">
        <w:rPr>
          <w:rFonts w:ascii="Helvetica" w:hAnsi="Helvetica"/>
        </w:rPr>
        <w:t xml:space="preserve"> </w:t>
      </w:r>
      <w:r w:rsidR="00727622" w:rsidRPr="0085473E">
        <w:rPr>
          <w:rFonts w:ascii="Helvetica" w:hAnsi="Helvetica"/>
        </w:rPr>
        <w:t>laboratuvarları</w:t>
      </w:r>
      <w:r w:rsidRPr="0085473E">
        <w:rPr>
          <w:rFonts w:ascii="Helvetica" w:hAnsi="Helvetica"/>
        </w:rPr>
        <w:t xml:space="preserve"> ile süs taşı araştırmalarının artırılması ve öğretim elemanlarının yer bilimleri ve endüstri müh</w:t>
      </w:r>
      <w:r w:rsidR="00BF1D87">
        <w:rPr>
          <w:rFonts w:ascii="Helvetica" w:hAnsi="Helvetica"/>
        </w:rPr>
        <w:t xml:space="preserve">endislikleri gibi alanlarda </w:t>
      </w:r>
      <w:r w:rsidRPr="0085473E">
        <w:rPr>
          <w:rFonts w:ascii="Helvetica" w:hAnsi="Helvetica"/>
        </w:rPr>
        <w:t>istihdam edilmesi</w:t>
      </w:r>
      <w:r w:rsidR="00BF1D87">
        <w:rPr>
          <w:rFonts w:ascii="Helvetica" w:hAnsi="Helvetica"/>
        </w:rPr>
        <w:t>nin oldukça önemli olduğu düşünülmektedir.</w:t>
      </w:r>
      <w:r w:rsidRPr="0085473E">
        <w:rPr>
          <w:rFonts w:ascii="Helvetica" w:hAnsi="Helvetica"/>
        </w:rPr>
        <w:t xml:space="preserve"> </w:t>
      </w:r>
    </w:p>
    <w:p w:rsidR="00EE4966" w:rsidRPr="0085473E" w:rsidRDefault="001525E0" w:rsidP="00EE4966">
      <w:pPr>
        <w:jc w:val="both"/>
        <w:rPr>
          <w:rFonts w:ascii="Helvetica" w:hAnsi="Helvetica"/>
        </w:rPr>
      </w:pPr>
      <w:r w:rsidRPr="0085473E">
        <w:rPr>
          <w:rFonts w:ascii="Helvetica" w:hAnsi="Helvetica"/>
        </w:rPr>
        <w:t>Ayrıca</w:t>
      </w:r>
      <w:r w:rsidR="00EE4966" w:rsidRPr="0085473E">
        <w:rPr>
          <w:rFonts w:ascii="Helvetica" w:hAnsi="Helvetica"/>
        </w:rPr>
        <w:t xml:space="preserve"> süs taşı uzmanlık farkındalığının yaratılması ve etkin pazarlama stratejileri olarak reklam, tanıtım, teşvik yapılandırılması, marka, sertifika, fiyat güven ikilisinin uyumu, teknolojinin aktif bir şekilde kullanılması, yeni </w:t>
      </w:r>
      <w:r w:rsidR="00DA7C9B" w:rsidRPr="0085473E">
        <w:rPr>
          <w:rFonts w:ascii="Helvetica" w:hAnsi="Helvetica"/>
        </w:rPr>
        <w:t>p</w:t>
      </w:r>
      <w:r w:rsidR="00BF1D87">
        <w:rPr>
          <w:rFonts w:ascii="Helvetica" w:hAnsi="Helvetica"/>
        </w:rPr>
        <w:t xml:space="preserve">azar araştırılması, ürün, </w:t>
      </w:r>
      <w:r w:rsidR="00EE4966" w:rsidRPr="0085473E">
        <w:rPr>
          <w:rFonts w:ascii="Helvetica" w:hAnsi="Helvetica"/>
        </w:rPr>
        <w:t>müşteri çeşitliliği ve rekabet koşulları</w:t>
      </w:r>
      <w:r w:rsidR="00BF1D87">
        <w:rPr>
          <w:rFonts w:ascii="Helvetica" w:hAnsi="Helvetica"/>
        </w:rPr>
        <w:t>nın saptanması</w:t>
      </w:r>
      <w:r w:rsidR="00EE4966" w:rsidRPr="0085473E">
        <w:rPr>
          <w:rFonts w:ascii="Helvetica" w:hAnsi="Helvetica"/>
        </w:rPr>
        <w:t xml:space="preserve"> </w:t>
      </w:r>
      <w:r w:rsidR="00BF1D87">
        <w:rPr>
          <w:rFonts w:ascii="Helvetica" w:hAnsi="Helvetica"/>
        </w:rPr>
        <w:t>süs taşı sektörü</w:t>
      </w:r>
      <w:r w:rsidR="00EE4966" w:rsidRPr="0085473E">
        <w:rPr>
          <w:rFonts w:ascii="Helvetica" w:hAnsi="Helvetica"/>
        </w:rPr>
        <w:t xml:space="preserve"> </w:t>
      </w:r>
      <w:r w:rsidR="00BF1D87">
        <w:rPr>
          <w:rFonts w:ascii="Helvetica" w:hAnsi="Helvetica"/>
        </w:rPr>
        <w:t>için yapılması gereken iyileştirme faaliyetleridir</w:t>
      </w:r>
      <w:r w:rsidR="00EE4966" w:rsidRPr="0085473E">
        <w:rPr>
          <w:rFonts w:ascii="Helvetica" w:hAnsi="Helvetica"/>
        </w:rPr>
        <w:t>.</w:t>
      </w:r>
    </w:p>
    <w:p w:rsidR="00572513" w:rsidRPr="0085473E" w:rsidRDefault="00F96667" w:rsidP="00572513">
      <w:pPr>
        <w:jc w:val="both"/>
        <w:rPr>
          <w:rFonts w:ascii="Helvetica" w:hAnsi="Helvetica"/>
          <w:b/>
        </w:rPr>
      </w:pPr>
      <w:r w:rsidRPr="0085473E">
        <w:rPr>
          <w:rFonts w:ascii="Helvetica" w:hAnsi="Helvetica"/>
          <w:b/>
        </w:rPr>
        <w:t>Kalsedon</w:t>
      </w:r>
      <w:r w:rsidR="00572513" w:rsidRPr="0085473E">
        <w:rPr>
          <w:rFonts w:ascii="Helvetica" w:hAnsi="Helvetica"/>
          <w:b/>
        </w:rPr>
        <w:t xml:space="preserve"> ve </w:t>
      </w:r>
      <w:r w:rsidRPr="0085473E">
        <w:rPr>
          <w:rFonts w:ascii="Helvetica" w:hAnsi="Helvetica"/>
          <w:b/>
        </w:rPr>
        <w:t>Kalsedon</w:t>
      </w:r>
      <w:r w:rsidR="00572513" w:rsidRPr="0085473E">
        <w:rPr>
          <w:rFonts w:ascii="Helvetica" w:hAnsi="Helvetica"/>
          <w:b/>
        </w:rPr>
        <w:t xml:space="preserve"> Taşından Takı Üretimine Yönelik Teşvikler:</w:t>
      </w:r>
    </w:p>
    <w:p w:rsidR="009954E2" w:rsidRPr="0085473E" w:rsidRDefault="00BA6761" w:rsidP="00B21925">
      <w:pPr>
        <w:jc w:val="both"/>
        <w:rPr>
          <w:rFonts w:ascii="Helvetica" w:hAnsi="Helvetica"/>
        </w:rPr>
      </w:pPr>
      <w:r w:rsidRPr="0085473E">
        <w:rPr>
          <w:rFonts w:ascii="Helvetica" w:hAnsi="Helvetica"/>
        </w:rPr>
        <w:t xml:space="preserve">Yatırım Teşvik Sisteminde </w:t>
      </w:r>
      <w:r w:rsidR="00F96667" w:rsidRPr="0085473E">
        <w:rPr>
          <w:rFonts w:ascii="Helvetica" w:hAnsi="Helvetica"/>
        </w:rPr>
        <w:t>Kalsedon</w:t>
      </w:r>
      <w:r w:rsidRPr="0085473E">
        <w:rPr>
          <w:rFonts w:ascii="Helvetica" w:hAnsi="Helvetica"/>
        </w:rPr>
        <w:t xml:space="preserve"> Taşı üretimi maden istihraç yatırımları ve/veya maden işleme yatırımları Öncelikli Sektör Yatırımları arasındadır. Maden Kanununa istinaden düzenlenmiş geçerli Arama Ruhsatı veya Sertifikasına sahip </w:t>
      </w:r>
      <w:r w:rsidR="00E806F6" w:rsidRPr="0085473E">
        <w:rPr>
          <w:rFonts w:ascii="Helvetica" w:hAnsi="Helvetica"/>
        </w:rPr>
        <w:t>y</w:t>
      </w:r>
      <w:r w:rsidRPr="0085473E">
        <w:rPr>
          <w:rFonts w:ascii="Helvetica" w:hAnsi="Helvetica"/>
        </w:rPr>
        <w:t xml:space="preserve">atırımcıların ruhsatlı sahalarında yapacağı maden arama yatırımları da öncelikli sektör yatırımlarıdır. Maden arama yatırımlarında Sigorta Primi İşveren Hissesi Desteği uygulamasına Tamamlama Vizesi yapılmadan önce de başlanabilir. </w:t>
      </w:r>
      <w:r w:rsidR="00F96667" w:rsidRPr="0085473E">
        <w:rPr>
          <w:rFonts w:ascii="Helvetica" w:hAnsi="Helvetica"/>
        </w:rPr>
        <w:t>Kalsedon</w:t>
      </w:r>
      <w:r w:rsidRPr="0085473E">
        <w:rPr>
          <w:rFonts w:ascii="Helvetica" w:hAnsi="Helvetica"/>
        </w:rPr>
        <w:t xml:space="preserve"> Taşı üretimi öncelikli sektör yatırımları kapsamında olması vesilesi ile 5. bölge desteklerinden yararlanmaktadır. </w:t>
      </w:r>
      <w:proofErr w:type="gramStart"/>
      <w:r w:rsidRPr="0085473E">
        <w:rPr>
          <w:rFonts w:ascii="Helvetica" w:hAnsi="Helvetica"/>
        </w:rPr>
        <w:t>Bolu’da söz konusu yatırım</w:t>
      </w:r>
      <w:r w:rsidR="00B40DFF" w:rsidRPr="0085473E">
        <w:rPr>
          <w:rFonts w:ascii="Helvetica" w:hAnsi="Helvetica"/>
        </w:rPr>
        <w:t xml:space="preserve"> için</w:t>
      </w:r>
      <w:r w:rsidRPr="0085473E">
        <w:rPr>
          <w:rFonts w:ascii="Helvetica" w:hAnsi="Helvetica"/>
        </w:rPr>
        <w:t xml:space="preserve"> faydalanılabilecek destek unsurları, Gümrük Vergisi Muafiyeti</w:t>
      </w:r>
      <w:r w:rsidR="00B40DFF" w:rsidRPr="0085473E">
        <w:rPr>
          <w:rFonts w:ascii="Helvetica" w:hAnsi="Helvetica"/>
        </w:rPr>
        <w:t xml:space="preserve">, </w:t>
      </w:r>
      <w:r w:rsidRPr="0085473E">
        <w:rPr>
          <w:rFonts w:ascii="Helvetica" w:hAnsi="Helvetica"/>
        </w:rPr>
        <w:t xml:space="preserve"> KDV İstisnası, Yatırım Yeri Tahsisi, yatırım katkı oranı</w:t>
      </w:r>
      <w:r w:rsidR="00B40DFF" w:rsidRPr="0085473E">
        <w:rPr>
          <w:rFonts w:ascii="Helvetica" w:hAnsi="Helvetica"/>
        </w:rPr>
        <w:t>na kadar</w:t>
      </w:r>
      <w:r w:rsidRPr="0085473E">
        <w:rPr>
          <w:rFonts w:ascii="Helvetica" w:hAnsi="Helvetica"/>
        </w:rPr>
        <w:t xml:space="preserve"> </w:t>
      </w:r>
      <w:r w:rsidR="00B40DFF" w:rsidRPr="0085473E">
        <w:rPr>
          <w:rFonts w:ascii="Helvetica" w:hAnsi="Helvetica"/>
        </w:rPr>
        <w:t>(% 35)</w:t>
      </w:r>
      <w:r w:rsidRPr="0085473E">
        <w:rPr>
          <w:rFonts w:ascii="Helvetica" w:hAnsi="Helvetica"/>
        </w:rPr>
        <w:t xml:space="preserve"> 7 yıl boyunca Sigorta Primi İşveren Hissesi Desteği, Yatırıma Katkı Oranı %40 a ulaşana kadar</w:t>
      </w:r>
      <w:r w:rsidR="004C6201" w:rsidRPr="0085473E">
        <w:rPr>
          <w:rFonts w:ascii="Helvetica" w:hAnsi="Helvetica"/>
        </w:rPr>
        <w:t xml:space="preserve"> %80 Vergi İndirimi Desteği, </w:t>
      </w:r>
      <w:r w:rsidRPr="0085473E">
        <w:rPr>
          <w:rFonts w:ascii="Helvetica" w:hAnsi="Helvetica"/>
        </w:rPr>
        <w:t xml:space="preserve">TL kullanılan kredilerde beş puan </w:t>
      </w:r>
      <w:r w:rsidR="00403340" w:rsidRPr="0085473E">
        <w:rPr>
          <w:rFonts w:ascii="Helvetica" w:hAnsi="Helvetica"/>
        </w:rPr>
        <w:t>D</w:t>
      </w:r>
      <w:r w:rsidRPr="0085473E">
        <w:rPr>
          <w:rFonts w:ascii="Helvetica" w:hAnsi="Helvetica"/>
        </w:rPr>
        <w:t xml:space="preserve">öviz ve Dövize Endeksli Kredilerde iki puan Faiz veya Kar Payı Desteği </w:t>
      </w:r>
      <w:r w:rsidR="00B40DFF" w:rsidRPr="0085473E">
        <w:rPr>
          <w:rFonts w:ascii="Helvetica" w:hAnsi="Helvetica"/>
        </w:rPr>
        <w:t>destekleridir.</w:t>
      </w:r>
      <w:r w:rsidRPr="0085473E">
        <w:rPr>
          <w:rFonts w:ascii="Helvetica" w:hAnsi="Helvetica"/>
        </w:rPr>
        <w:t xml:space="preserve"> </w:t>
      </w:r>
      <w:proofErr w:type="gramEnd"/>
      <w:r w:rsidRPr="0085473E">
        <w:rPr>
          <w:rFonts w:ascii="Helvetica" w:hAnsi="Helvetica"/>
        </w:rPr>
        <w:t xml:space="preserve">Bununla birlikte kamuya ait maden sahaları hariç </w:t>
      </w:r>
      <w:proofErr w:type="spellStart"/>
      <w:r w:rsidRPr="0085473E">
        <w:rPr>
          <w:rFonts w:ascii="Helvetica" w:hAnsi="Helvetica"/>
        </w:rPr>
        <w:t>rödovans</w:t>
      </w:r>
      <w:proofErr w:type="spellEnd"/>
      <w:r w:rsidRPr="0085473E">
        <w:rPr>
          <w:rFonts w:ascii="Helvetica" w:hAnsi="Helvetica"/>
        </w:rPr>
        <w:t xml:space="preserve"> sözleşmesine istinaden gerçekleştirilecek madencilik yatırımları ise teşvik kapsamı dışındadır.</w:t>
      </w:r>
    </w:p>
    <w:p w:rsidR="009954E2" w:rsidRPr="0085473E" w:rsidRDefault="00B40DFF" w:rsidP="00B21925">
      <w:pPr>
        <w:jc w:val="both"/>
        <w:rPr>
          <w:rFonts w:ascii="Helvetica" w:hAnsi="Helvetica"/>
        </w:rPr>
      </w:pPr>
      <w:r w:rsidRPr="0085473E">
        <w:rPr>
          <w:rFonts w:ascii="Helvetica" w:hAnsi="Helvetica"/>
        </w:rPr>
        <w:t xml:space="preserve">Bunun yanında </w:t>
      </w:r>
      <w:r w:rsidR="00F96667" w:rsidRPr="0085473E">
        <w:rPr>
          <w:rFonts w:ascii="Helvetica" w:hAnsi="Helvetica"/>
        </w:rPr>
        <w:t>Kalsedon</w:t>
      </w:r>
      <w:r w:rsidRPr="0085473E">
        <w:rPr>
          <w:rFonts w:ascii="Helvetica" w:hAnsi="Helvetica"/>
        </w:rPr>
        <w:t xml:space="preserve"> taşından takı vb. malzemeler üretimi ise 6. bölge illeri haricinde ge</w:t>
      </w:r>
      <w:r w:rsidR="00D10B54" w:rsidRPr="0085473E">
        <w:rPr>
          <w:rFonts w:ascii="Helvetica" w:hAnsi="Helvetica"/>
        </w:rPr>
        <w:t>nel teşvik sisteminden yararlanabilir</w:t>
      </w:r>
      <w:r w:rsidRPr="0085473E">
        <w:rPr>
          <w:rFonts w:ascii="Helvetica" w:hAnsi="Helvetica"/>
        </w:rPr>
        <w:t xml:space="preserve">. Bolu ili 2. Bölgede olması vesilesi ile söz konusu yatırım </w:t>
      </w:r>
      <w:r w:rsidR="005A4D81" w:rsidRPr="0085473E">
        <w:rPr>
          <w:rFonts w:ascii="Helvetica" w:hAnsi="Helvetica"/>
        </w:rPr>
        <w:t xml:space="preserve">asgari 1 milyon TL sabit yatırım şartını taşıması halinde </w:t>
      </w:r>
      <w:r w:rsidRPr="0085473E">
        <w:rPr>
          <w:rFonts w:ascii="Helvetica" w:hAnsi="Helvetica"/>
        </w:rPr>
        <w:t xml:space="preserve">Genel Teşvik </w:t>
      </w:r>
      <w:r w:rsidR="00FF48B7" w:rsidRPr="0085473E">
        <w:rPr>
          <w:rFonts w:ascii="Helvetica" w:hAnsi="Helvetica"/>
        </w:rPr>
        <w:t>S</w:t>
      </w:r>
      <w:r w:rsidR="005A4D81" w:rsidRPr="0085473E">
        <w:rPr>
          <w:rFonts w:ascii="Helvetica" w:hAnsi="Helvetica"/>
        </w:rPr>
        <w:t xml:space="preserve">isteminden yararlanabilir. </w:t>
      </w:r>
      <w:r w:rsidR="004551E8" w:rsidRPr="0085473E">
        <w:rPr>
          <w:rFonts w:ascii="Helvetica" w:hAnsi="Helvetica"/>
        </w:rPr>
        <w:t>Genel Teşvik Uygulamaları kapsamında</w:t>
      </w:r>
      <w:r w:rsidR="001F51B1" w:rsidRPr="0085473E">
        <w:rPr>
          <w:rFonts w:ascii="Helvetica" w:hAnsi="Helvetica"/>
        </w:rPr>
        <w:t>,</w:t>
      </w:r>
      <w:r w:rsidR="004551E8" w:rsidRPr="0085473E">
        <w:rPr>
          <w:rFonts w:ascii="Helvetica" w:hAnsi="Helvetica"/>
        </w:rPr>
        <w:t xml:space="preserve"> alınacak makine ve </w:t>
      </w:r>
      <w:proofErr w:type="gramStart"/>
      <w:r w:rsidR="004551E8" w:rsidRPr="0085473E">
        <w:rPr>
          <w:rFonts w:ascii="Helvetica" w:hAnsi="Helvetica"/>
        </w:rPr>
        <w:t>ekipmanlar</w:t>
      </w:r>
      <w:proofErr w:type="gramEnd"/>
      <w:r w:rsidR="004551E8" w:rsidRPr="0085473E">
        <w:rPr>
          <w:rFonts w:ascii="Helvetica" w:hAnsi="Helvetica"/>
        </w:rPr>
        <w:t xml:space="preserve"> </w:t>
      </w:r>
      <w:r w:rsidR="004551E8" w:rsidRPr="0085473E">
        <w:rPr>
          <w:rFonts w:ascii="Helvetica" w:hAnsi="Helvetica"/>
        </w:rPr>
        <w:lastRenderedPageBreak/>
        <w:t xml:space="preserve">için KDV İstisnası ve Gümrük Vergisi Muafiyeti teşvik kalemlerinden yararlanılabilir. </w:t>
      </w:r>
      <w:r w:rsidR="005A4D81" w:rsidRPr="0085473E">
        <w:rPr>
          <w:rFonts w:ascii="Helvetica" w:hAnsi="Helvetica"/>
        </w:rPr>
        <w:t>Ayrıca 2017-2021 yıllarında yapılacak bina-inşaat harcamalarına KDV İadesi uygulanmaktadır.</w:t>
      </w:r>
    </w:p>
    <w:p w:rsidR="00DF08D7" w:rsidRDefault="00DF08D7" w:rsidP="00B21925">
      <w:pPr>
        <w:jc w:val="both"/>
      </w:pPr>
      <w:r w:rsidRPr="0085473E">
        <w:rPr>
          <w:rFonts w:ascii="Helvetica" w:hAnsi="Helvetica"/>
        </w:rPr>
        <w:t xml:space="preserve">Ayrıca yatırımın takı üretimi aşaması KOSGEB İleri Girişimci Destek Programından faydalanabilir. Bu sayede teknoloji düzeyi düşük seviyede olan üretime yönelik olarak; " 100 Bin TL’ye kadar makine, teçhizat ve yazılım desteği”, " 40 Bin TL’ye kadar performans desteği”, " 10 Bin TL’ye kadar Mentörlük, </w:t>
      </w:r>
      <w:r w:rsidR="00786680" w:rsidRPr="0085473E">
        <w:rPr>
          <w:rFonts w:ascii="Helvetica" w:hAnsi="Helvetica"/>
        </w:rPr>
        <w:t>D</w:t>
      </w:r>
      <w:r w:rsidRPr="0085473E">
        <w:rPr>
          <w:rFonts w:ascii="Helvetica" w:hAnsi="Helvetica"/>
        </w:rPr>
        <w:t xml:space="preserve">anışmanlık ve İşletme Koçluğu desteği” ve 5 Bin TL’ye kadar sertifika desteklerinden yararlanmak mümkündür. </w:t>
      </w:r>
      <w:r w:rsidR="00EF2664" w:rsidRPr="0085473E">
        <w:rPr>
          <w:rFonts w:ascii="Helvetica" w:hAnsi="Helvetica"/>
        </w:rPr>
        <w:t>Bu desteğin oranı %75 ‘</w:t>
      </w:r>
      <w:proofErr w:type="gramStart"/>
      <w:r w:rsidR="00EF2664" w:rsidRPr="0085473E">
        <w:rPr>
          <w:rFonts w:ascii="Helvetica" w:hAnsi="Helvetica"/>
        </w:rPr>
        <w:t>tir</w:t>
      </w:r>
      <w:proofErr w:type="gramEnd"/>
      <w:r w:rsidR="00EF2664" w:rsidRPr="0085473E">
        <w:rPr>
          <w:rFonts w:ascii="Helvetica" w:hAnsi="Helvetica"/>
        </w:rPr>
        <w:t>. Alınacak makine, teçhizat ve yazılımın yerli malı olması durumunda, destek oranına % 15 ilave edilir. İleri Girişimcilik Destekleri tamamen geri ödemesizdir.</w:t>
      </w:r>
    </w:p>
    <w:p w:rsidR="006B6B05" w:rsidRDefault="006B6B05" w:rsidP="00B21925">
      <w:pPr>
        <w:jc w:val="both"/>
      </w:pPr>
    </w:p>
    <w:p w:rsidR="006B6B05" w:rsidRDefault="006B6B05" w:rsidP="00B21925">
      <w:pPr>
        <w:jc w:val="both"/>
      </w:pPr>
    </w:p>
    <w:p w:rsidR="006B6B05" w:rsidRDefault="006B6B05" w:rsidP="00B21925">
      <w:pPr>
        <w:jc w:val="both"/>
      </w:pPr>
    </w:p>
    <w:p w:rsidR="006B6B05" w:rsidRDefault="006B6B05" w:rsidP="00B21925">
      <w:pPr>
        <w:jc w:val="both"/>
      </w:pPr>
    </w:p>
    <w:p w:rsidR="0085473E" w:rsidRDefault="0085473E" w:rsidP="00B21925">
      <w:pPr>
        <w:jc w:val="both"/>
      </w:pPr>
    </w:p>
    <w:p w:rsidR="0085473E" w:rsidRDefault="0085473E" w:rsidP="00B21925">
      <w:pPr>
        <w:jc w:val="both"/>
      </w:pPr>
    </w:p>
    <w:p w:rsidR="0085473E" w:rsidRDefault="0085473E" w:rsidP="00B21925">
      <w:pPr>
        <w:jc w:val="both"/>
      </w:pPr>
    </w:p>
    <w:p w:rsidR="0085473E" w:rsidRDefault="0085473E" w:rsidP="00B21925">
      <w:pPr>
        <w:jc w:val="both"/>
      </w:pPr>
    </w:p>
    <w:p w:rsidR="0085473E" w:rsidRDefault="0085473E" w:rsidP="00B21925">
      <w:pPr>
        <w:jc w:val="both"/>
      </w:pPr>
    </w:p>
    <w:p w:rsidR="0085473E" w:rsidRDefault="0085473E" w:rsidP="00B21925">
      <w:pPr>
        <w:jc w:val="both"/>
      </w:pPr>
    </w:p>
    <w:p w:rsidR="0085473E" w:rsidRDefault="0085473E" w:rsidP="00B21925">
      <w:pPr>
        <w:jc w:val="both"/>
      </w:pPr>
    </w:p>
    <w:p w:rsidR="0085473E" w:rsidRDefault="0085473E" w:rsidP="00B21925">
      <w:pPr>
        <w:jc w:val="both"/>
      </w:pPr>
    </w:p>
    <w:p w:rsidR="0085473E" w:rsidRDefault="0085473E" w:rsidP="00B21925">
      <w:pPr>
        <w:jc w:val="both"/>
      </w:pPr>
    </w:p>
    <w:p w:rsidR="0085473E" w:rsidRDefault="0085473E" w:rsidP="00B21925">
      <w:pPr>
        <w:jc w:val="both"/>
      </w:pPr>
    </w:p>
    <w:p w:rsidR="0085473E" w:rsidRDefault="0085473E" w:rsidP="00B21925">
      <w:pPr>
        <w:jc w:val="both"/>
      </w:pPr>
    </w:p>
    <w:p w:rsidR="0085473E" w:rsidRDefault="0085473E" w:rsidP="00B21925">
      <w:pPr>
        <w:jc w:val="both"/>
      </w:pPr>
    </w:p>
    <w:p w:rsidR="0085473E" w:rsidRDefault="0085473E" w:rsidP="00B21925">
      <w:pPr>
        <w:jc w:val="both"/>
      </w:pPr>
    </w:p>
    <w:p w:rsidR="0085473E" w:rsidRDefault="0085473E" w:rsidP="00B21925">
      <w:pPr>
        <w:jc w:val="both"/>
      </w:pPr>
    </w:p>
    <w:p w:rsidR="0085473E" w:rsidRDefault="0085473E" w:rsidP="00B21925">
      <w:pPr>
        <w:jc w:val="both"/>
      </w:pPr>
    </w:p>
    <w:p w:rsidR="0085473E" w:rsidRDefault="0085473E" w:rsidP="00B21925">
      <w:pPr>
        <w:jc w:val="both"/>
      </w:pPr>
    </w:p>
    <w:p w:rsidR="0085473E" w:rsidRDefault="0085473E" w:rsidP="00B21925">
      <w:pPr>
        <w:jc w:val="both"/>
      </w:pPr>
    </w:p>
    <w:sdt>
      <w:sdtPr>
        <w:rPr>
          <w:rFonts w:ascii="Calibri" w:eastAsia="Calibri" w:hAnsi="Calibri" w:cs="Calibri"/>
          <w:color w:val="auto"/>
          <w:sz w:val="22"/>
          <w:szCs w:val="22"/>
          <w:lang w:eastAsia="en-US"/>
        </w:rPr>
        <w:id w:val="864564526"/>
        <w:docPartObj>
          <w:docPartGallery w:val="Bibliographies"/>
          <w:docPartUnique/>
        </w:docPartObj>
      </w:sdtPr>
      <w:sdtEndPr/>
      <w:sdtContent>
        <w:p w:rsidR="009954E2" w:rsidRDefault="009954E2">
          <w:pPr>
            <w:pStyle w:val="Balk1"/>
          </w:pPr>
          <w:r>
            <w:t>Kaynakça</w:t>
          </w:r>
        </w:p>
        <w:sdt>
          <w:sdtPr>
            <w:id w:val="111145805"/>
            <w:bibliography/>
          </w:sdtPr>
          <w:sdtEndPr/>
          <w:sdtContent>
            <w:p w:rsidR="00252D5E" w:rsidRDefault="009954E2" w:rsidP="00252D5E">
              <w:pPr>
                <w:pStyle w:val="Kaynaka"/>
                <w:ind w:left="720" w:hanging="720"/>
                <w:rPr>
                  <w:noProof/>
                  <w:sz w:val="24"/>
                  <w:szCs w:val="24"/>
                </w:rPr>
              </w:pPr>
              <w:r>
                <w:fldChar w:fldCharType="begin"/>
              </w:r>
              <w:r>
                <w:instrText>BIBLIOGRAPHY</w:instrText>
              </w:r>
              <w:r>
                <w:fldChar w:fldCharType="separate"/>
              </w:r>
              <w:r w:rsidR="00252D5E">
                <w:rPr>
                  <w:noProof/>
                </w:rPr>
                <w:t xml:space="preserve">AKYOL, G. (2019). </w:t>
              </w:r>
              <w:r w:rsidR="00252D5E">
                <w:rPr>
                  <w:i/>
                  <w:iCs/>
                  <w:noProof/>
                </w:rPr>
                <w:t>Süs Taşlarının Endüstriyel Alanda Kullanımı ve Pazarlama Stratejileri.</w:t>
              </w:r>
              <w:r w:rsidR="00252D5E">
                <w:rPr>
                  <w:noProof/>
                </w:rPr>
                <w:t xml:space="preserve"> Kocaeli: Kocaeli Üniversitesi.</w:t>
              </w:r>
            </w:p>
            <w:p w:rsidR="00252D5E" w:rsidRDefault="00252D5E" w:rsidP="00252D5E">
              <w:pPr>
                <w:pStyle w:val="Kaynaka"/>
                <w:ind w:left="720" w:hanging="720"/>
                <w:rPr>
                  <w:noProof/>
                </w:rPr>
              </w:pPr>
              <w:r>
                <w:rPr>
                  <w:noProof/>
                </w:rPr>
                <w:t xml:space="preserve">BABALIK, H. (2009). </w:t>
              </w:r>
              <w:r>
                <w:rPr>
                  <w:i/>
                  <w:iCs/>
                  <w:noProof/>
                </w:rPr>
                <w:t>Türkiye Değerli Taş Potansiyeli ve Pazarlama Sorunları.</w:t>
              </w:r>
              <w:r>
                <w:rPr>
                  <w:noProof/>
                </w:rPr>
                <w:t xml:space="preserve"> Aydın: Adnan Menderes Üniversitesi Sosyal Bilimler Enstitüsü.</w:t>
              </w:r>
            </w:p>
            <w:p w:rsidR="00252D5E" w:rsidRDefault="00252D5E" w:rsidP="00252D5E">
              <w:pPr>
                <w:pStyle w:val="Kaynaka"/>
                <w:ind w:left="720" w:hanging="720"/>
                <w:rPr>
                  <w:noProof/>
                </w:rPr>
              </w:pPr>
              <w:r>
                <w:rPr>
                  <w:noProof/>
                </w:rPr>
                <w:t xml:space="preserve">(2021). </w:t>
              </w:r>
              <w:r>
                <w:rPr>
                  <w:i/>
                  <w:iCs/>
                  <w:noProof/>
                </w:rPr>
                <w:t>https://en.wikipedia.org/.</w:t>
              </w:r>
              <w:r>
                <w:rPr>
                  <w:noProof/>
                </w:rPr>
                <w:t xml:space="preserve"> </w:t>
              </w:r>
            </w:p>
            <w:p w:rsidR="00252D5E" w:rsidRDefault="00252D5E" w:rsidP="00252D5E">
              <w:pPr>
                <w:pStyle w:val="Kaynaka"/>
                <w:ind w:left="720" w:hanging="720"/>
                <w:rPr>
                  <w:noProof/>
                </w:rPr>
              </w:pPr>
              <w:r>
                <w:rPr>
                  <w:noProof/>
                </w:rPr>
                <w:t xml:space="preserve">ŞAHİN, G., &amp; AKOVA, S. B. (2019). Türkiye’nin Coğrafi İşaret Niteliğindeki Jeolojik Değerleri. </w:t>
              </w:r>
              <w:r>
                <w:rPr>
                  <w:i/>
                  <w:iCs/>
                  <w:noProof/>
                </w:rPr>
                <w:t>Asia Minor Studies</w:t>
              </w:r>
              <w:r>
                <w:rPr>
                  <w:noProof/>
                </w:rPr>
                <w:t>, 335-354.</w:t>
              </w:r>
            </w:p>
            <w:p w:rsidR="009954E2" w:rsidRDefault="009954E2" w:rsidP="00252D5E">
              <w:r>
                <w:rPr>
                  <w:b/>
                  <w:bCs/>
                </w:rPr>
                <w:fldChar w:fldCharType="end"/>
              </w:r>
            </w:p>
          </w:sdtContent>
        </w:sdt>
      </w:sdtContent>
    </w:sdt>
    <w:p w:rsidR="000B642A" w:rsidRPr="00A95D0A" w:rsidRDefault="000B642A" w:rsidP="00B21925">
      <w:pPr>
        <w:jc w:val="both"/>
      </w:pPr>
    </w:p>
    <w:sectPr w:rsidR="000B642A" w:rsidRPr="00A95D0A" w:rsidSect="00D356BF">
      <w:headerReference w:type="default" r:id="rId9"/>
      <w:pgSz w:w="11906" w:h="16838"/>
      <w:pgMar w:top="1985" w:right="1418" w:bottom="1418" w:left="1701" w:header="709" w:footer="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BB" w:rsidRDefault="007975BB" w:rsidP="0073428D">
      <w:pPr>
        <w:spacing w:after="0" w:line="240" w:lineRule="auto"/>
      </w:pPr>
      <w:r>
        <w:separator/>
      </w:r>
    </w:p>
  </w:endnote>
  <w:endnote w:type="continuationSeparator" w:id="0">
    <w:p w:rsidR="007975BB" w:rsidRDefault="007975BB" w:rsidP="0073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BB" w:rsidRDefault="007975BB" w:rsidP="0073428D">
      <w:pPr>
        <w:spacing w:after="0" w:line="240" w:lineRule="auto"/>
      </w:pPr>
      <w:r>
        <w:separator/>
      </w:r>
    </w:p>
  </w:footnote>
  <w:footnote w:type="continuationSeparator" w:id="0">
    <w:p w:rsidR="007975BB" w:rsidRDefault="007975BB" w:rsidP="00734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4C" w:rsidRDefault="0018214C" w:rsidP="0018214C">
    <w:pPr>
      <w:pStyle w:val="stbilgi"/>
      <w:ind w:left="-426"/>
    </w:pPr>
    <w:r>
      <w:rPr>
        <w:noProof/>
        <w:lang w:eastAsia="tr-TR"/>
      </w:rPr>
      <w:drawing>
        <wp:anchor distT="0" distB="0" distL="114300" distR="114300" simplePos="0" relativeHeight="251666432" behindDoc="0" locked="0" layoutInCell="1" allowOverlap="1" wp14:anchorId="111832E9" wp14:editId="6865C5CC">
          <wp:simplePos x="0" y="0"/>
          <wp:positionH relativeFrom="column">
            <wp:posOffset>-452120</wp:posOffset>
          </wp:positionH>
          <wp:positionV relativeFrom="paragraph">
            <wp:posOffset>-228600</wp:posOffset>
          </wp:positionV>
          <wp:extent cx="638175" cy="858520"/>
          <wp:effectExtent l="0" t="0" r="9525" b="0"/>
          <wp:wrapNone/>
          <wp:docPr id="2" name="Resim 2" descr="C:\Users\pcc1\AppData\Local\Microsoft\Windows\INetCache\Content.Word\BoluTSO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c1\AppData\Local\Microsoft\Windows\INetCache\Content.Word\BoluTSO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2336" behindDoc="0" locked="0" layoutInCell="1" allowOverlap="1" wp14:anchorId="236202F2" wp14:editId="0217BD9B">
          <wp:simplePos x="0" y="0"/>
          <wp:positionH relativeFrom="column">
            <wp:posOffset>268605</wp:posOffset>
          </wp:positionH>
          <wp:positionV relativeFrom="paragraph">
            <wp:posOffset>-300355</wp:posOffset>
          </wp:positionV>
          <wp:extent cx="882015" cy="895985"/>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a Logo Türk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015" cy="895985"/>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64384" behindDoc="0" locked="0" layoutInCell="1" allowOverlap="1" wp14:anchorId="63D1A5EB" wp14:editId="7CD71491">
          <wp:simplePos x="0" y="0"/>
          <wp:positionH relativeFrom="column">
            <wp:posOffset>1986280</wp:posOffset>
          </wp:positionH>
          <wp:positionV relativeFrom="paragraph">
            <wp:posOffset>102870</wp:posOffset>
          </wp:positionV>
          <wp:extent cx="5028565" cy="381000"/>
          <wp:effectExtent l="0" t="0" r="635" b="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111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28565" cy="381000"/>
                  </a:xfrm>
                  <a:prstGeom prst="rect">
                    <a:avLst/>
                  </a:prstGeom>
                </pic:spPr>
              </pic:pic>
            </a:graphicData>
          </a:graphic>
          <wp14:sizeRelH relativeFrom="margin">
            <wp14:pctWidth>0</wp14:pctWidth>
          </wp14:sizeRelH>
        </wp:anchor>
      </w:drawing>
    </w:r>
    <w:r>
      <w:rPr>
        <w:noProof/>
        <w:lang w:eastAsia="tr-TR"/>
      </w:rPr>
      <mc:AlternateContent>
        <mc:Choice Requires="wps">
          <w:drawing>
            <wp:anchor distT="45720" distB="45720" distL="114300" distR="114300" simplePos="0" relativeHeight="251665408" behindDoc="0" locked="0" layoutInCell="1" allowOverlap="1" wp14:anchorId="623CFA9B" wp14:editId="5866F6EE">
              <wp:simplePos x="0" y="0"/>
              <wp:positionH relativeFrom="column">
                <wp:posOffset>2786380</wp:posOffset>
              </wp:positionH>
              <wp:positionV relativeFrom="paragraph">
                <wp:posOffset>112395</wp:posOffset>
              </wp:positionV>
              <wp:extent cx="3628390" cy="368935"/>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368935"/>
                      </a:xfrm>
                      <a:prstGeom prst="rect">
                        <a:avLst/>
                      </a:prstGeom>
                      <a:noFill/>
                      <a:ln w="9525">
                        <a:noFill/>
                        <a:miter lim="800000"/>
                        <a:headEnd/>
                        <a:tailEnd/>
                      </a:ln>
                    </wps:spPr>
                    <wps:txbx>
                      <w:txbxContent>
                        <w:p w:rsidR="0018214C" w:rsidRPr="009F1D4F" w:rsidRDefault="0018214C" w:rsidP="0018214C">
                          <w:pPr>
                            <w:rPr>
                              <w:rFonts w:ascii="Arial" w:hAnsi="Arial" w:cs="Arial"/>
                              <w:b/>
                              <w:color w:val="FFFFFF" w:themeColor="background1"/>
                              <w:sz w:val="40"/>
                            </w:rPr>
                          </w:pPr>
                          <w:r>
                            <w:rPr>
                              <w:rFonts w:ascii="Arial" w:hAnsi="Arial" w:cs="Arial"/>
                              <w:b/>
                              <w:color w:val="FFFFFF" w:themeColor="background1"/>
                              <w:sz w:val="40"/>
                            </w:rPr>
                            <w:t>SEKTÖR ARAŞTIRMALARI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19.4pt;margin-top:8.85pt;width:285.7pt;height:29.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s/TDwIAAPYDAAAOAAAAZHJzL2Uyb0RvYy54bWysU9tu2zAMfR+wfxD0vthxLkuMOEXXrsOw&#10;divQ7QMUWY6FSaImybGzrx8lp2nQvQ3zgyCa5CEPebS5GrQiB+G8BFPR6SSnRBgOtTT7iv74fvdu&#10;RYkPzNRMgREVPQpPr7Zv32x6W4oCWlC1cARBjC97W9E2BFtmmeet0MxPwAqDzgacZgFNt89qx3pE&#10;1yor8nyZ9eBq64AL7/Hv7eik24TfNIKHb03jRSCqothbSKdL5y6e2XbDyr1jtpX81Ab7hy40kwaL&#10;nqFuWWCkc/IvKC25Aw9NmHDQGTSN5CJxQDbT/BWbp5ZZkbjgcLw9j8n/P1j+9fDoiKxxd5QYpnFF&#10;DyJIQ750ofMdKeKEeutLDHyyGBqGDzDE6MjW23vgPz0xcNMysxfXzkHfClZjh9OYmV2kjjg+guz6&#10;B6ixFOsCJKChcToC4kAIouOmjuftiCEQjj9ny2I1W6OLo2+2XK1ni1SClc/Z1vnwSYAm8VJRh9tP&#10;6Oxw70PshpXPIbGYgTupVFKAMqSv6HpRLFLChUfLgAJVUld0lcdvlEwk+dHUKTkwqcY7FlDmxDoS&#10;HSmHYTdgYBzFDuoj8ncwChEfDl5acL8p6VGEFfW/OuYEJeqzwRmup/N5VG0y5ov3BRru0rO79DDD&#10;EaqigZLxehOS0keu1zjrRqYxvHRy6hXFlaZzeghRvZd2inp5rts/AAAA//8DAFBLAwQUAAYACAAA&#10;ACEANW3pc94AAAAKAQAADwAAAGRycy9kb3ducmV2LnhtbEyPQU/CQBSE7yb+h80z8SZvQbCldEuI&#10;xqtGVBJuS/fRNnTfNt2F1n/vctLjZCYz3+Tr0bbiQr1vHCuYTiQI4tKZhisFX5+vDykIHzQb3Tom&#10;BT/kYV3c3uQ6M27gD7psQyViCftMK6hD6DJEX9ZktZ+4jjh6R9dbHaLsKzS9HmK5bXEm5RNa3XBc&#10;qHVHzzWVp+3ZKvh+O+53c/levdhFN7hRItslKnV/N25WIAKN4S8MV/yIDkVkOrgzGy9aBfPHNKKH&#10;aCQJiGtATuUMxEFBskgBixz/Xyh+AQAA//8DAFBLAQItABQABgAIAAAAIQC2gziS/gAAAOEBAAAT&#10;AAAAAAAAAAAAAAAAAAAAAABbQ29udGVudF9UeXBlc10ueG1sUEsBAi0AFAAGAAgAAAAhADj9If/W&#10;AAAAlAEAAAsAAAAAAAAAAAAAAAAALwEAAF9yZWxzLy5yZWxzUEsBAi0AFAAGAAgAAAAhAHSuz9MP&#10;AgAA9gMAAA4AAAAAAAAAAAAAAAAALgIAAGRycy9lMm9Eb2MueG1sUEsBAi0AFAAGAAgAAAAhADVt&#10;6XPeAAAACgEAAA8AAAAAAAAAAAAAAAAAaQQAAGRycy9kb3ducmV2LnhtbFBLBQYAAAAABAAEAPMA&#10;AAB0BQAAAAA=&#10;" filled="f" stroked="f">
              <v:textbox>
                <w:txbxContent>
                  <w:p w:rsidR="0018214C" w:rsidRPr="009F1D4F" w:rsidRDefault="0018214C" w:rsidP="0018214C">
                    <w:pPr>
                      <w:rPr>
                        <w:rFonts w:ascii="Arial" w:hAnsi="Arial" w:cs="Arial"/>
                        <w:b/>
                        <w:color w:val="FFFFFF" w:themeColor="background1"/>
                        <w:sz w:val="40"/>
                      </w:rPr>
                    </w:pPr>
                    <w:r>
                      <w:rPr>
                        <w:rFonts w:ascii="Arial" w:hAnsi="Arial" w:cs="Arial"/>
                        <w:b/>
                        <w:color w:val="FFFFFF" w:themeColor="background1"/>
                        <w:sz w:val="40"/>
                      </w:rPr>
                      <w:t>SEKTÖR ARAŞTIRMALARI</w:t>
                    </w:r>
                  </w:p>
                </w:txbxContent>
              </v:textbox>
              <w10:wrap type="square"/>
            </v:shape>
          </w:pict>
        </mc:Fallback>
      </mc:AlternateContent>
    </w:r>
    <w:r>
      <w:rPr>
        <w:noProof/>
        <w:lang w:eastAsia="tr-TR"/>
      </w:rPr>
      <w:drawing>
        <wp:anchor distT="0" distB="0" distL="114300" distR="114300" simplePos="0" relativeHeight="251663360" behindDoc="0" locked="0" layoutInCell="1" allowOverlap="1" wp14:anchorId="011BF483" wp14:editId="287FF638">
          <wp:simplePos x="0" y="0"/>
          <wp:positionH relativeFrom="column">
            <wp:posOffset>5219065</wp:posOffset>
          </wp:positionH>
          <wp:positionV relativeFrom="paragraph">
            <wp:posOffset>-163830</wp:posOffset>
          </wp:positionV>
          <wp:extent cx="1249680" cy="259080"/>
          <wp:effectExtent l="0" t="0" r="7620" b="7620"/>
          <wp:wrapNone/>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Gİ NOTU.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9680" cy="259080"/>
                  </a:xfrm>
                  <a:prstGeom prst="rect">
                    <a:avLst/>
                  </a:prstGeom>
                </pic:spPr>
              </pic:pic>
            </a:graphicData>
          </a:graphic>
        </wp:anchor>
      </w:drawing>
    </w:r>
    <w:r>
      <w:t xml:space="preserve">                                      </w:t>
    </w:r>
  </w:p>
  <w:p w:rsidR="0073428D" w:rsidRDefault="007342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F4EC2"/>
    <w:multiLevelType w:val="hybridMultilevel"/>
    <w:tmpl w:val="8D5C692A"/>
    <w:lvl w:ilvl="0" w:tplc="F6D4E2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F6715C"/>
    <w:multiLevelType w:val="hybridMultilevel"/>
    <w:tmpl w:val="30941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8D"/>
    <w:rsid w:val="00052FBC"/>
    <w:rsid w:val="00092F57"/>
    <w:rsid w:val="00097E1A"/>
    <w:rsid w:val="000A4A19"/>
    <w:rsid w:val="000B642A"/>
    <w:rsid w:val="00126BEC"/>
    <w:rsid w:val="001525E0"/>
    <w:rsid w:val="0016092D"/>
    <w:rsid w:val="0018214C"/>
    <w:rsid w:val="0019027D"/>
    <w:rsid w:val="001B2B5A"/>
    <w:rsid w:val="001E5E1D"/>
    <w:rsid w:val="001F51B1"/>
    <w:rsid w:val="00212942"/>
    <w:rsid w:val="00212B7C"/>
    <w:rsid w:val="0021687D"/>
    <w:rsid w:val="00226D3F"/>
    <w:rsid w:val="002304D2"/>
    <w:rsid w:val="00231AC1"/>
    <w:rsid w:val="0023712D"/>
    <w:rsid w:val="00240499"/>
    <w:rsid w:val="00242A3E"/>
    <w:rsid w:val="00252D5E"/>
    <w:rsid w:val="00255CEB"/>
    <w:rsid w:val="00282AD4"/>
    <w:rsid w:val="00293D86"/>
    <w:rsid w:val="002F06A3"/>
    <w:rsid w:val="002F12B1"/>
    <w:rsid w:val="003079EE"/>
    <w:rsid w:val="00326127"/>
    <w:rsid w:val="003312D3"/>
    <w:rsid w:val="00340C7D"/>
    <w:rsid w:val="003678B4"/>
    <w:rsid w:val="003A2AA8"/>
    <w:rsid w:val="00403340"/>
    <w:rsid w:val="00412CD8"/>
    <w:rsid w:val="00421CB7"/>
    <w:rsid w:val="00423502"/>
    <w:rsid w:val="00442771"/>
    <w:rsid w:val="004551E8"/>
    <w:rsid w:val="00481A51"/>
    <w:rsid w:val="00495758"/>
    <w:rsid w:val="004C6201"/>
    <w:rsid w:val="004F03EF"/>
    <w:rsid w:val="004F0821"/>
    <w:rsid w:val="005103DA"/>
    <w:rsid w:val="00524189"/>
    <w:rsid w:val="00572513"/>
    <w:rsid w:val="005959FA"/>
    <w:rsid w:val="005A4D81"/>
    <w:rsid w:val="00610253"/>
    <w:rsid w:val="006110D7"/>
    <w:rsid w:val="00625FEE"/>
    <w:rsid w:val="00636BAA"/>
    <w:rsid w:val="00667914"/>
    <w:rsid w:val="00676C54"/>
    <w:rsid w:val="006905AE"/>
    <w:rsid w:val="006B6B05"/>
    <w:rsid w:val="006E2690"/>
    <w:rsid w:val="00727622"/>
    <w:rsid w:val="00727847"/>
    <w:rsid w:val="0073428D"/>
    <w:rsid w:val="00786680"/>
    <w:rsid w:val="0079508E"/>
    <w:rsid w:val="007975BB"/>
    <w:rsid w:val="007A1888"/>
    <w:rsid w:val="007E7115"/>
    <w:rsid w:val="00822795"/>
    <w:rsid w:val="00851178"/>
    <w:rsid w:val="0085473E"/>
    <w:rsid w:val="0089090A"/>
    <w:rsid w:val="008B1B11"/>
    <w:rsid w:val="008D462A"/>
    <w:rsid w:val="008F32A7"/>
    <w:rsid w:val="00900D12"/>
    <w:rsid w:val="00901D8A"/>
    <w:rsid w:val="00932016"/>
    <w:rsid w:val="009954E2"/>
    <w:rsid w:val="009B1486"/>
    <w:rsid w:val="009B7A8F"/>
    <w:rsid w:val="009D613C"/>
    <w:rsid w:val="009F0A45"/>
    <w:rsid w:val="009F1D4F"/>
    <w:rsid w:val="00A359B1"/>
    <w:rsid w:val="00A95D0A"/>
    <w:rsid w:val="00AB750B"/>
    <w:rsid w:val="00AD44BC"/>
    <w:rsid w:val="00AF6D71"/>
    <w:rsid w:val="00B04257"/>
    <w:rsid w:val="00B04AEB"/>
    <w:rsid w:val="00B1014F"/>
    <w:rsid w:val="00B21925"/>
    <w:rsid w:val="00B40DFF"/>
    <w:rsid w:val="00B71105"/>
    <w:rsid w:val="00B83063"/>
    <w:rsid w:val="00BA17EA"/>
    <w:rsid w:val="00BA2D5F"/>
    <w:rsid w:val="00BA6761"/>
    <w:rsid w:val="00BB064B"/>
    <w:rsid w:val="00BF1D87"/>
    <w:rsid w:val="00C22340"/>
    <w:rsid w:val="00C4048A"/>
    <w:rsid w:val="00CB39AA"/>
    <w:rsid w:val="00CF1F2F"/>
    <w:rsid w:val="00D10B54"/>
    <w:rsid w:val="00D226D1"/>
    <w:rsid w:val="00D25690"/>
    <w:rsid w:val="00D356BF"/>
    <w:rsid w:val="00D41425"/>
    <w:rsid w:val="00D57084"/>
    <w:rsid w:val="00D67E07"/>
    <w:rsid w:val="00D833C9"/>
    <w:rsid w:val="00D974F3"/>
    <w:rsid w:val="00DA7C9B"/>
    <w:rsid w:val="00DF08D7"/>
    <w:rsid w:val="00E20B8E"/>
    <w:rsid w:val="00E5241B"/>
    <w:rsid w:val="00E806F6"/>
    <w:rsid w:val="00EA63BD"/>
    <w:rsid w:val="00EE4966"/>
    <w:rsid w:val="00EF2664"/>
    <w:rsid w:val="00EF65FC"/>
    <w:rsid w:val="00F01F15"/>
    <w:rsid w:val="00F17955"/>
    <w:rsid w:val="00F36BBC"/>
    <w:rsid w:val="00F76A17"/>
    <w:rsid w:val="00F80A25"/>
    <w:rsid w:val="00F8127D"/>
    <w:rsid w:val="00F96667"/>
    <w:rsid w:val="00FB268B"/>
    <w:rsid w:val="00FD258E"/>
    <w:rsid w:val="00FF48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15"/>
    <w:pPr>
      <w:spacing w:after="200" w:line="276" w:lineRule="auto"/>
    </w:pPr>
    <w:rPr>
      <w:rFonts w:ascii="Calibri" w:eastAsia="Calibri" w:hAnsi="Calibri" w:cs="Calibri"/>
    </w:rPr>
  </w:style>
  <w:style w:type="paragraph" w:styleId="Balk1">
    <w:name w:val="heading 1"/>
    <w:basedOn w:val="Normal"/>
    <w:next w:val="Normal"/>
    <w:link w:val="Balk1Char"/>
    <w:uiPriority w:val="9"/>
    <w:qFormat/>
    <w:rsid w:val="009954E2"/>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42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428D"/>
  </w:style>
  <w:style w:type="paragraph" w:styleId="Altbilgi">
    <w:name w:val="footer"/>
    <w:basedOn w:val="Normal"/>
    <w:link w:val="AltbilgiChar"/>
    <w:uiPriority w:val="99"/>
    <w:unhideWhenUsed/>
    <w:rsid w:val="007342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428D"/>
  </w:style>
  <w:style w:type="paragraph" w:styleId="ListeParagraf">
    <w:name w:val="List Paragraph"/>
    <w:basedOn w:val="Normal"/>
    <w:uiPriority w:val="99"/>
    <w:qFormat/>
    <w:rsid w:val="00F01F15"/>
    <w:pPr>
      <w:ind w:left="720"/>
    </w:pPr>
  </w:style>
  <w:style w:type="table" w:styleId="TabloKlavuzu">
    <w:name w:val="Table Grid"/>
    <w:basedOn w:val="NormalTablo"/>
    <w:uiPriority w:val="99"/>
    <w:rsid w:val="00F01F15"/>
    <w:pPr>
      <w:spacing w:after="0" w:line="240" w:lineRule="auto"/>
    </w:pPr>
    <w:rPr>
      <w:rFonts w:ascii="Calibri" w:eastAsia="Calibri" w:hAnsi="Calibri" w:cs="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C223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2340"/>
    <w:rPr>
      <w:rFonts w:ascii="Segoe UI" w:eastAsia="Calibri" w:hAnsi="Segoe UI" w:cs="Segoe UI"/>
      <w:sz w:val="18"/>
      <w:szCs w:val="18"/>
    </w:rPr>
  </w:style>
  <w:style w:type="character" w:customStyle="1" w:styleId="Balk1Char">
    <w:name w:val="Başlık 1 Char"/>
    <w:basedOn w:val="VarsaylanParagrafYazTipi"/>
    <w:link w:val="Balk1"/>
    <w:uiPriority w:val="9"/>
    <w:rsid w:val="009954E2"/>
    <w:rPr>
      <w:rFonts w:asciiTheme="majorHAnsi" w:eastAsiaTheme="majorEastAsia" w:hAnsiTheme="majorHAnsi" w:cstheme="majorBidi"/>
      <w:color w:val="2E74B5" w:themeColor="accent1" w:themeShade="BF"/>
      <w:sz w:val="32"/>
      <w:szCs w:val="32"/>
      <w:lang w:eastAsia="tr-TR"/>
    </w:rPr>
  </w:style>
  <w:style w:type="paragraph" w:styleId="Kaynaka">
    <w:name w:val="Bibliography"/>
    <w:basedOn w:val="Normal"/>
    <w:next w:val="Normal"/>
    <w:uiPriority w:val="37"/>
    <w:unhideWhenUsed/>
    <w:rsid w:val="00995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15"/>
    <w:pPr>
      <w:spacing w:after="200" w:line="276" w:lineRule="auto"/>
    </w:pPr>
    <w:rPr>
      <w:rFonts w:ascii="Calibri" w:eastAsia="Calibri" w:hAnsi="Calibri" w:cs="Calibri"/>
    </w:rPr>
  </w:style>
  <w:style w:type="paragraph" w:styleId="Balk1">
    <w:name w:val="heading 1"/>
    <w:basedOn w:val="Normal"/>
    <w:next w:val="Normal"/>
    <w:link w:val="Balk1Char"/>
    <w:uiPriority w:val="9"/>
    <w:qFormat/>
    <w:rsid w:val="009954E2"/>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42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428D"/>
  </w:style>
  <w:style w:type="paragraph" w:styleId="Altbilgi">
    <w:name w:val="footer"/>
    <w:basedOn w:val="Normal"/>
    <w:link w:val="AltbilgiChar"/>
    <w:uiPriority w:val="99"/>
    <w:unhideWhenUsed/>
    <w:rsid w:val="007342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428D"/>
  </w:style>
  <w:style w:type="paragraph" w:styleId="ListeParagraf">
    <w:name w:val="List Paragraph"/>
    <w:basedOn w:val="Normal"/>
    <w:uiPriority w:val="99"/>
    <w:qFormat/>
    <w:rsid w:val="00F01F15"/>
    <w:pPr>
      <w:ind w:left="720"/>
    </w:pPr>
  </w:style>
  <w:style w:type="table" w:styleId="TabloKlavuzu">
    <w:name w:val="Table Grid"/>
    <w:basedOn w:val="NormalTablo"/>
    <w:uiPriority w:val="99"/>
    <w:rsid w:val="00F01F15"/>
    <w:pPr>
      <w:spacing w:after="0" w:line="240" w:lineRule="auto"/>
    </w:pPr>
    <w:rPr>
      <w:rFonts w:ascii="Calibri" w:eastAsia="Calibri" w:hAnsi="Calibri" w:cs="Calibri"/>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C223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2340"/>
    <w:rPr>
      <w:rFonts w:ascii="Segoe UI" w:eastAsia="Calibri" w:hAnsi="Segoe UI" w:cs="Segoe UI"/>
      <w:sz w:val="18"/>
      <w:szCs w:val="18"/>
    </w:rPr>
  </w:style>
  <w:style w:type="character" w:customStyle="1" w:styleId="Balk1Char">
    <w:name w:val="Başlık 1 Char"/>
    <w:basedOn w:val="VarsaylanParagrafYazTipi"/>
    <w:link w:val="Balk1"/>
    <w:uiPriority w:val="9"/>
    <w:rsid w:val="009954E2"/>
    <w:rPr>
      <w:rFonts w:asciiTheme="majorHAnsi" w:eastAsiaTheme="majorEastAsia" w:hAnsiTheme="majorHAnsi" w:cstheme="majorBidi"/>
      <w:color w:val="2E74B5" w:themeColor="accent1" w:themeShade="BF"/>
      <w:sz w:val="32"/>
      <w:szCs w:val="32"/>
      <w:lang w:eastAsia="tr-TR"/>
    </w:rPr>
  </w:style>
  <w:style w:type="paragraph" w:styleId="Kaynaka">
    <w:name w:val="Bibliography"/>
    <w:basedOn w:val="Normal"/>
    <w:next w:val="Normal"/>
    <w:uiPriority w:val="37"/>
    <w:unhideWhenUsed/>
    <w:rsid w:val="00995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87802">
      <w:bodyDiv w:val="1"/>
      <w:marLeft w:val="0"/>
      <w:marRight w:val="0"/>
      <w:marTop w:val="0"/>
      <w:marBottom w:val="0"/>
      <w:divBdr>
        <w:top w:val="none" w:sz="0" w:space="0" w:color="auto"/>
        <w:left w:val="none" w:sz="0" w:space="0" w:color="auto"/>
        <w:bottom w:val="none" w:sz="0" w:space="0" w:color="auto"/>
        <w:right w:val="none" w:sz="0" w:space="0" w:color="auto"/>
      </w:divBdr>
    </w:div>
    <w:div w:id="862283360">
      <w:bodyDiv w:val="1"/>
      <w:marLeft w:val="0"/>
      <w:marRight w:val="0"/>
      <w:marTop w:val="0"/>
      <w:marBottom w:val="0"/>
      <w:divBdr>
        <w:top w:val="none" w:sz="0" w:space="0" w:color="auto"/>
        <w:left w:val="none" w:sz="0" w:space="0" w:color="auto"/>
        <w:bottom w:val="none" w:sz="0" w:space="0" w:color="auto"/>
        <w:right w:val="none" w:sz="0" w:space="0" w:color="auto"/>
      </w:divBdr>
    </w:div>
    <w:div w:id="1071268361">
      <w:bodyDiv w:val="1"/>
      <w:marLeft w:val="0"/>
      <w:marRight w:val="0"/>
      <w:marTop w:val="0"/>
      <w:marBottom w:val="0"/>
      <w:divBdr>
        <w:top w:val="none" w:sz="0" w:space="0" w:color="auto"/>
        <w:left w:val="none" w:sz="0" w:space="0" w:color="auto"/>
        <w:bottom w:val="none" w:sz="0" w:space="0" w:color="auto"/>
        <w:right w:val="none" w:sz="0" w:space="0" w:color="auto"/>
      </w:divBdr>
    </w:div>
    <w:div w:id="112292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BAB09</b:Tag>
    <b:SourceType>Report</b:SourceType>
    <b:Guid>{9F21E320-CCF9-4117-9FE6-FAA865C5106E}</b:Guid>
    <b:Title>Türkiye Değerli Taş Potansiyeli ve Pazarlama Sorunları</b:Title>
    <b:Year>2009</b:Year>
    <b:Publisher>Adnan Menderes Üniversitesi Sosyal Bilimler Enstitüsü</b:Publisher>
    <b:City>Aydın</b:City>
    <b:Author>
      <b:Author>
        <b:NameList>
          <b:Person>
            <b:Last>BABALIK</b:Last>
            <b:First>Hakkı</b:First>
          </b:Person>
        </b:NameList>
      </b:Author>
    </b:Author>
    <b:RefOrder>1</b:RefOrder>
  </b:Source>
  <b:Source>
    <b:Tag>ŞAH19</b:Tag>
    <b:SourceType>JournalArticle</b:SourceType>
    <b:Guid>{E7A67605-C773-4DEE-B006-18311BCCE5C1}</b:Guid>
    <b:Title>Türkiye’nin Coğrafi İşaret Niteliğindeki Jeolojik Değerleri</b:Title>
    <b:Year>2019</b:Year>
    <b:Author>
      <b:Author>
        <b:NameList>
          <b:Person>
            <b:Last>ŞAHİN</b:Last>
            <b:First>Güven</b:First>
          </b:Person>
          <b:Person>
            <b:Last>AKOVA</b:Last>
            <b:Middle>Balcı</b:Middle>
            <b:First>Süheyla</b:First>
          </b:Person>
        </b:NameList>
      </b:Author>
    </b:Author>
    <b:JournalName>Asia Minor Studies</b:JournalName>
    <b:Pages>335-354</b:Pages>
    <b:RefOrder>2</b:RefOrder>
  </b:Source>
  <b:Source>
    <b:Tag>AKY19</b:Tag>
    <b:SourceType>Report</b:SourceType>
    <b:Guid>{1D13217C-A960-44DB-BB58-4791B255C50D}</b:Guid>
    <b:Title>Süs Taşlarının Endüstriyel Alanda Kullanımı ve Pazarlama Stratejileri</b:Title>
    <b:Year>2019</b:Year>
    <b:Publisher>Kocaeli Üniversitesi</b:Publisher>
    <b:City>Kocaeli</b:City>
    <b:Author>
      <b:Author>
        <b:NameList>
          <b:Person>
            <b:Last>AKYOL</b:Last>
            <b:First>Gökçe</b:First>
          </b:Person>
        </b:NameList>
      </b:Author>
    </b:Author>
    <b:RefOrder>3</b:RefOrder>
  </b:Source>
  <b:Source>
    <b:Tag>htt21</b:Tag>
    <b:SourceType>Report</b:SourceType>
    <b:Guid>{561E0217-94A1-4F4E-B3F8-6D3A37A768C6}</b:Guid>
    <b:Title>https://en.wikipedia.org/</b:Title>
    <b:Year>2021</b:Year>
    <b:RefOrder>4</b:RefOrder>
  </b:Source>
</b:Sources>
</file>

<file path=customXml/itemProps1.xml><?xml version="1.0" encoding="utf-8"?>
<ds:datastoreItem xmlns:ds="http://schemas.openxmlformats.org/officeDocument/2006/customXml" ds:itemID="{95260E95-AE64-4B93-9D8F-BDA12BCD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3788</TotalTime>
  <Pages>5</Pages>
  <Words>1550</Words>
  <Characters>8837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POLAT</dc:creator>
  <cp:keywords/>
  <dc:description/>
  <cp:lastModifiedBy>Bolu TSO Ofis</cp:lastModifiedBy>
  <cp:revision>110</cp:revision>
  <cp:lastPrinted>2017-11-14T11:45:00Z</cp:lastPrinted>
  <dcterms:created xsi:type="dcterms:W3CDTF">2021-02-01T08:19:00Z</dcterms:created>
  <dcterms:modified xsi:type="dcterms:W3CDTF">2021-02-12T13:45:00Z</dcterms:modified>
</cp:coreProperties>
</file>